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C2FBA" w14:textId="7946CF14" w:rsidR="00EE6EFA" w:rsidRDefault="008D1749" w:rsidP="008D1749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3C1DC6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3C1DC6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3C1DC6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DD1CE4" w:rsidRPr="00832D63" w14:paraId="6B901605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1BE0E8" w14:textId="77777777" w:rsidR="00DD1CE4" w:rsidRPr="00832D63" w:rsidRDefault="00DD1CE4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DD1CE4" w:rsidRPr="00832D63" w14:paraId="4EBA0E8A" w14:textId="77777777" w:rsidTr="00DD1CE4">
        <w:trPr>
          <w:trHeight w:val="20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B3D5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A927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DD1CE4" w:rsidRPr="00832D63" w14:paraId="5BBFD7BA" w14:textId="77777777" w:rsidTr="00DD1CE4">
        <w:trPr>
          <w:trHeight w:val="27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A803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59CD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DD1CE4" w:rsidRPr="00832D63" w14:paraId="469215FD" w14:textId="77777777" w:rsidTr="00DD1CE4">
        <w:trPr>
          <w:trHeight w:val="18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3D4A2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316E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DD1CE4" w:rsidRPr="00832D63" w14:paraId="79357F14" w14:textId="77777777" w:rsidTr="00DD1CE4">
        <w:trPr>
          <w:trHeight w:val="171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5A42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7D86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DD1CE4" w:rsidRPr="00832D63" w14:paraId="7AE58E04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16C8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BB84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DD1CE4" w:rsidRPr="00832D63" w14:paraId="7713EFEE" w14:textId="77777777" w:rsidTr="00DD1CE4">
        <w:trPr>
          <w:trHeight w:val="19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3234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CD61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DD1CE4" w:rsidRPr="00832D63" w14:paraId="6BFE0D98" w14:textId="77777777" w:rsidTr="00DD1CE4">
        <w:trPr>
          <w:trHeight w:val="28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AAA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B9AE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0C5C61B4" w14:textId="77777777" w:rsidR="00DD1CE4" w:rsidRDefault="00DD1CE4" w:rsidP="00DD1CE4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DD1CE4" w:rsidRPr="007978C3" w14:paraId="67621477" w14:textId="77777777" w:rsidTr="00DD1CE4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516665F" w14:textId="41CE4579" w:rsidR="00DD1CE4" w:rsidRPr="007978C3" w:rsidRDefault="00DD1CE4" w:rsidP="00DD1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</w:tr>
      <w:tr w:rsidR="00DD1CE4" w:rsidRPr="005777B2" w14:paraId="7A79D65E" w14:textId="77777777" w:rsidTr="00DD1CE4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FDC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8FD8B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5777B2" w14:paraId="2F877429" w14:textId="77777777" w:rsidTr="00DD1CE4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1D7F3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664C3C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2F1919" w14:paraId="20990735" w14:textId="77777777" w:rsidTr="00DD1CE4">
        <w:trPr>
          <w:trHeight w:val="255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24FA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179417" w14:textId="77777777" w:rsidR="00DD1CE4" w:rsidRPr="001F6932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DD1CE4" w:rsidRPr="007978C3" w14:paraId="06A9B13E" w14:textId="77777777" w:rsidTr="00DD1CE4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2F5B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38B40" w14:textId="77777777" w:rsidR="00DD1CE4" w:rsidRPr="001F6932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3342043F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DD1CE4" w:rsidRPr="007978C3" w14:paraId="2E24E0BD" w14:textId="77777777" w:rsidTr="00DD1CE4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14E86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E2A98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7978C3" w14:paraId="0168AC9D" w14:textId="77777777" w:rsidTr="00DD1CE4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6C21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7140B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  <w:tr w:rsidR="00DD1CE4" w:rsidRPr="007978C3" w14:paraId="5E5BBA2B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A282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Criterio di aggiudicazione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113CC" w14:textId="77777777" w:rsidR="00DD1CE4" w:rsidRPr="001F6932" w:rsidRDefault="00DD1CE4" w:rsidP="005F27CA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OFFERTA ECONOMICAMENTE PIÙ VANTAGGIOSA</w:t>
            </w:r>
          </w:p>
          <w:p w14:paraId="29312B6D" w14:textId="77777777" w:rsidR="00DD1CE4" w:rsidRPr="001F6932" w:rsidRDefault="00DD1CE4" w:rsidP="005F27CA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SULLA BASE DEL MINOR PREZZO</w:t>
            </w:r>
          </w:p>
        </w:tc>
      </w:tr>
      <w:tr w:rsidR="00DD1CE4" w:rsidRPr="007978C3" w14:paraId="116B9502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1E35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B6F5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7978C3" w14:paraId="1ADA417E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02FBC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Importo contratto aggiudicato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4407A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09F9FB08" w14:textId="77777777" w:rsidR="00DD1CE4" w:rsidRPr="00DD1CE4" w:rsidRDefault="00DD1CE4" w:rsidP="008D1749">
      <w:pPr>
        <w:pStyle w:val="Intestazione"/>
        <w:spacing w:after="120"/>
        <w:jc w:val="both"/>
        <w:rPr>
          <w:rFonts w:ascii="Garamond" w:hAnsi="Garamond" w:cstheme="minorHAnsi"/>
          <w:b/>
          <w:highlight w:val="yellow"/>
        </w:rPr>
      </w:pPr>
    </w:p>
    <w:tbl>
      <w:tblPr>
        <w:tblStyle w:val="Grigliatabella"/>
        <w:tblW w:w="148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3"/>
        <w:gridCol w:w="2323"/>
        <w:gridCol w:w="448"/>
        <w:gridCol w:w="496"/>
        <w:gridCol w:w="559"/>
        <w:gridCol w:w="2690"/>
        <w:gridCol w:w="8"/>
        <w:gridCol w:w="1258"/>
      </w:tblGrid>
      <w:tr w:rsidR="008D1749" w:rsidRPr="008D1749" w14:paraId="0C64A092" w14:textId="77777777" w:rsidTr="008A14D0">
        <w:trPr>
          <w:tblHeader/>
        </w:trPr>
        <w:tc>
          <w:tcPr>
            <w:tcW w:w="702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591BDB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232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329071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03" w:type="dxa"/>
            <w:gridSpan w:val="3"/>
            <w:tcMar>
              <w:left w:w="57" w:type="dxa"/>
              <w:right w:w="57" w:type="dxa"/>
            </w:tcMar>
            <w:vAlign w:val="center"/>
          </w:tcPr>
          <w:p w14:paraId="35F0D81C" w14:textId="47A51116" w:rsidR="008D1749" w:rsidRPr="008D1749" w:rsidRDefault="008D1749" w:rsidP="008D1749">
            <w:pPr>
              <w:jc w:val="center"/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698" w:type="dxa"/>
            <w:gridSpan w:val="2"/>
            <w:tcMar>
              <w:left w:w="57" w:type="dxa"/>
              <w:right w:w="57" w:type="dxa"/>
            </w:tcMar>
            <w:vAlign w:val="center"/>
          </w:tcPr>
          <w:p w14:paraId="3C9CCD55" w14:textId="27CE71CF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  <w:vAlign w:val="center"/>
          </w:tcPr>
          <w:p w14:paraId="667E0A7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Note</w:t>
            </w:r>
          </w:p>
        </w:tc>
      </w:tr>
      <w:tr w:rsidR="008D1749" w:rsidRPr="008D1749" w14:paraId="327703BA" w14:textId="77777777" w:rsidTr="008A14D0">
        <w:trPr>
          <w:tblHeader/>
        </w:trPr>
        <w:tc>
          <w:tcPr>
            <w:tcW w:w="7023" w:type="dxa"/>
            <w:vMerge/>
            <w:tcMar>
              <w:left w:w="57" w:type="dxa"/>
              <w:right w:w="57" w:type="dxa"/>
            </w:tcMar>
          </w:tcPr>
          <w:p w14:paraId="79977F2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323" w:type="dxa"/>
            <w:vMerge/>
            <w:tcMar>
              <w:left w:w="57" w:type="dxa"/>
              <w:right w:w="57" w:type="dxa"/>
            </w:tcMar>
          </w:tcPr>
          <w:p w14:paraId="43F6FCA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5484127" w14:textId="15027E33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SI</w:t>
            </w:r>
          </w:p>
        </w:tc>
        <w:tc>
          <w:tcPr>
            <w:tcW w:w="496" w:type="dxa"/>
          </w:tcPr>
          <w:p w14:paraId="6FF859DE" w14:textId="58CCB32C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</w:tcPr>
          <w:p w14:paraId="259C9EA6" w14:textId="00FCE232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N.A.</w:t>
            </w: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47F09A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8A2A3E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C6B476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B70C80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1. Consultazioni preliminari di mercato</w:t>
            </w:r>
          </w:p>
          <w:p w14:paraId="00B55C01" w14:textId="7E6C8045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1.1 Sono state svolte le consultazioni preliminari di mercato? (facoltativo)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8974816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  <w:p w14:paraId="6EB556E5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3DD391D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96" w:type="dxa"/>
          </w:tcPr>
          <w:p w14:paraId="0D38D0A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68D3BC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788FC318" w14:textId="739F6FB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E3C5A9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282373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4E75534" w14:textId="2381E129" w:rsidR="008D1749" w:rsidRPr="008D1749" w:rsidRDefault="008D1749" w:rsidP="003C1DC6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1.2.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79BC7E9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F5214E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96" w:type="dxa"/>
          </w:tcPr>
          <w:p w14:paraId="2C2B4F2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20209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AF8502A" w14:textId="333C51F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3280CD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39B5B88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DAA18DE" w14:textId="6E442164" w:rsidR="008D1749" w:rsidRPr="008D1749" w:rsidRDefault="003C1DC6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="008D1749" w:rsidRPr="008D1749">
              <w:rPr>
                <w:rFonts w:ascii="Garamond" w:hAnsi="Garamond"/>
                <w:b/>
              </w:rPr>
              <w:t>. Avviso di pre-informazione</w:t>
            </w:r>
          </w:p>
          <w:p w14:paraId="4188D776" w14:textId="17896B05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>.1. Della procedura è stata data notizia nell’avviso di pre-informazione dell’anno precedente, in conformità alle norme sulla relativa pubblicazione?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9BEA96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2759E98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1BE658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F11236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55226AD" w14:textId="46E1CA0D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BA2A58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794BFA0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B744C77" w14:textId="335DE87F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>.2. L’avviso di pre-informazione è conforme ai contenuti prescritti?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7A620A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81</w:t>
            </w:r>
          </w:p>
          <w:p w14:paraId="0B3FCC6A" w14:textId="6BA349E1" w:rsidR="008D1749" w:rsidRPr="008D1749" w:rsidRDefault="00DD1CE4" w:rsidP="00DD1CE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Allegato II.6, Parte I, lett.</w:t>
            </w:r>
            <w:r w:rsidR="008D1749" w:rsidRPr="008D1749">
              <w:rPr>
                <w:rFonts w:ascii="Garamond" w:hAnsi="Garamond"/>
              </w:rPr>
              <w:t xml:space="preserve"> A, lett</w:t>
            </w:r>
            <w:r>
              <w:rPr>
                <w:rFonts w:ascii="Garamond" w:hAnsi="Garamond"/>
              </w:rPr>
              <w:t>.</w:t>
            </w:r>
            <w:r w:rsidR="008D1749" w:rsidRPr="008D1749">
              <w:rPr>
                <w:rFonts w:ascii="Garamond" w:hAnsi="Garamond"/>
              </w:rPr>
              <w:t xml:space="preserve"> B, </w:t>
            </w:r>
            <w:r w:rsidR="008A14D0">
              <w:rPr>
                <w:rFonts w:ascii="Garamond" w:hAnsi="Garamond"/>
              </w:rPr>
              <w:t>S</w:t>
            </w:r>
            <w:r w:rsidR="008D1749" w:rsidRPr="008D1749">
              <w:rPr>
                <w:rFonts w:ascii="Garamond" w:hAnsi="Garamond"/>
              </w:rPr>
              <w:t>ez</w:t>
            </w:r>
            <w:r>
              <w:rPr>
                <w:rFonts w:ascii="Garamond" w:hAnsi="Garamond"/>
              </w:rPr>
              <w:t>.</w:t>
            </w:r>
            <w:r w:rsidR="008D1749" w:rsidRPr="008D174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991A9E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5FA36B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826CA3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42F702F" w14:textId="2F87CF41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AEFAB8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A099962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0882595" w14:textId="6E6D38D0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>.3. L’avviso di pre-informazione è stato correttamente pubblicato?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2169168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84-85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6D5192C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AC13C8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579E84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8339761" w14:textId="5328F63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E4361B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064F6C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7D4DF287" w14:textId="268B69B5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>.4. Nel caso in cui la gara sia stata indetta con avviso di pre-informazione, ciò è avvenuto nelle ipotesi, con i contenuti e secondo le forme di pubblicità prescritte?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25E3282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81, commi 2-3</w:t>
            </w:r>
          </w:p>
          <w:p w14:paraId="62C47CAB" w14:textId="6CBEAC3E" w:rsidR="008D1749" w:rsidRPr="008D1749" w:rsidRDefault="008D1749" w:rsidP="008D1749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Allegato II.6, Parte I, lettera A, lettera B, </w:t>
            </w:r>
            <w:r w:rsidR="008A14D0">
              <w:rPr>
                <w:rFonts w:ascii="Garamond" w:hAnsi="Garamond"/>
              </w:rPr>
              <w:t>S</w:t>
            </w:r>
            <w:r w:rsidRPr="008D1749">
              <w:rPr>
                <w:rFonts w:ascii="Garamond" w:hAnsi="Garamond"/>
              </w:rPr>
              <w:t>ezion</w:t>
            </w:r>
            <w:r>
              <w:rPr>
                <w:rFonts w:ascii="Garamond" w:hAnsi="Garamond"/>
              </w:rPr>
              <w:t>i</w:t>
            </w:r>
            <w:r w:rsidRPr="008D174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6EF84FD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52AFBBE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811BD4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DCDA1B8" w14:textId="10D0DF4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4C1F87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A99B3D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C5BB6BD" w14:textId="6D298F71" w:rsidR="008D1749" w:rsidRPr="008D1749" w:rsidRDefault="003C1DC6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="008D1749" w:rsidRPr="008D1749">
              <w:rPr>
                <w:rFonts w:ascii="Garamond" w:hAnsi="Garamond"/>
                <w:b/>
              </w:rPr>
              <w:t>. Documenti di gara</w:t>
            </w:r>
          </w:p>
          <w:p w14:paraId="76CF49A5" w14:textId="7A237AB0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.1. Sono presenti il bando o avviso di gara, il disciplinare di gara e il capitolato speciale e le condizioni contrattuali proposte?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94933C2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  <w:p w14:paraId="585353D8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FC4726B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45D8E85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920CD1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7E662A64" w14:textId="1B97C9AE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0752F0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39C522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5956E4A" w14:textId="2F8A0B49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.2. Il bando o avviso di gara contiene gli elementi necessari (ivi compresi il CIG, il termine massimo di durata della procedura e i criteri ambientali minimi) ed è conforme a quanto prescritto dal Codice?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0B4DA49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83</w:t>
            </w:r>
          </w:p>
          <w:p w14:paraId="5526EE59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II.6</w:t>
            </w:r>
          </w:p>
          <w:p w14:paraId="51929F4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0F5438F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4A2CE82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E7F45F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C2D737A" w14:textId="6A698E26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56B407C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0F57BC2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2F07DC90" w14:textId="69E9C65F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.3. Il bando o avviso di gara è stato correttamente pubblicato?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BA53D9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84 e 85</w:t>
            </w:r>
          </w:p>
          <w:p w14:paraId="6D392D1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5848827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CAF826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1FE657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868191D" w14:textId="23ACA9E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C9811F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32CF1D7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4CAF527" w14:textId="1FB392F3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 I documenti di gara sono stati trasmessi e resi disponibili in modalità digitale?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92BB92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D6ADAC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7930C5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0D6213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7587E7B" w14:textId="6258B9A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8F8FB5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285D1D1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0A10A54" w14:textId="0A0399B4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3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D15EC4B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D16C06F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CD7826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456D10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CE11055" w14:textId="3586EDA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213C549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42D9D74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65D9152" w14:textId="06696486" w:rsidR="008D1749" w:rsidRPr="008D1749" w:rsidRDefault="003C1DC6" w:rsidP="005612CA">
            <w:pPr>
              <w:rPr>
                <w:rFonts w:ascii="Garamond" w:hAnsi="Garamond"/>
                <w:b/>
              </w:rPr>
            </w:pPr>
            <w:r w:rsidRPr="00332806">
              <w:rPr>
                <w:rFonts w:ascii="Garamond" w:hAnsi="Garamond"/>
                <w:b/>
              </w:rPr>
              <w:t>4</w:t>
            </w:r>
            <w:r w:rsidR="008D1749" w:rsidRPr="00332806">
              <w:rPr>
                <w:rFonts w:ascii="Garamond" w:hAnsi="Garamond"/>
                <w:b/>
              </w:rPr>
              <w:t>. Domande di partecipazione e offerte</w:t>
            </w:r>
          </w:p>
          <w:p w14:paraId="3E9CB7C1" w14:textId="7E0E96F4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1D422D19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a) la domanda di partecipazione;</w:t>
            </w:r>
          </w:p>
          <w:p w14:paraId="0EC8E49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b) il documento di gara unico europeo;</w:t>
            </w:r>
          </w:p>
          <w:p w14:paraId="4BF6136D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c) l'offerta;</w:t>
            </w:r>
          </w:p>
          <w:p w14:paraId="3A541AA2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78E911E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36204B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5B6760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9FEC8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25AB725" w14:textId="332E55D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D30CCC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43D2B4D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4FE41D6" w14:textId="7F758993" w:rsidR="008D1749" w:rsidRPr="008D1749" w:rsidRDefault="00332806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 xml:space="preserve">.2. Il termine fissato per la ricezione delle domande e delle offerte, comprese eventuali proroghe o deroghe, è conforme a quanto prescritto? (di norma, minimo 30 giorni) 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930684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72 e 92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11DA58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A19CC7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5AD644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96483FD" w14:textId="7940CAB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028471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5D99C8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9B32E45" w14:textId="20B407CD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 xml:space="preserve">.3. Le domande di partecipazione e le offerte sono pervenute </w:t>
            </w:r>
            <w:r>
              <w:rPr>
                <w:rFonts w:ascii="Garamond" w:hAnsi="Garamond"/>
              </w:rPr>
              <w:t>nei tempi</w:t>
            </w:r>
            <w:r w:rsidR="008D1749" w:rsidRPr="008D1749">
              <w:rPr>
                <w:rFonts w:ascii="Garamond" w:hAnsi="Garamond"/>
              </w:rPr>
              <w:t>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1A02EC4E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72 e 92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D301AA3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7DCC54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DE38A6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97AE929" w14:textId="27ED18F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B4F8CC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F3EA0D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6FEF281" w14:textId="26239625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 In caso di limitazione del numero di candidati da invitare a presentare l’offerta, comunque non inferiore a 5,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DAA1E0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70, comma 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24E99E1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3B2645B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7F1CEE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C723470" w14:textId="5C64893D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2452958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2F7F81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70AD9200" w14:textId="7A60BF6A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 È stata correttamente svolta la verifica di ammissibilità dell’offerta?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DC6FCC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70, comma 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5DCB5B6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EE28C4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A596C7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F33E946" w14:textId="329BB41C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588FA5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332806" w:rsidRPr="008D1749" w14:paraId="6F32C94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588BE637" w14:textId="0DA7736F" w:rsidR="00332806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Pr="008D1749">
              <w:rPr>
                <w:rFonts w:ascii="Garamond" w:hAnsi="Garamond"/>
              </w:rPr>
              <w:t>. È stato correttamente attivato, se del caso, il soccorso istruttorio?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A0BB7E1" w14:textId="77777777" w:rsidR="00332806" w:rsidRPr="008D1749" w:rsidRDefault="00332806" w:rsidP="005612CA">
            <w:pPr>
              <w:rPr>
                <w:rFonts w:ascii="Garamond" w:hAnsi="Garamond"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E99FBCA" w14:textId="77777777" w:rsidR="00332806" w:rsidRPr="008D1749" w:rsidRDefault="00332806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45D7867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0E109B8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43EACE4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37B6086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3EE9A12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DF5CEE5" w14:textId="7489D960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>. È stata correttamente svolta la verifica sulle eventuali offerte anormalmente basse?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A0EEBAD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110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974267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6CA4B0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00F455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7F36152" w14:textId="73A3DAD6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EE936F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2C05E97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73994D39" w14:textId="2F47FE7B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>. È stata correttamente verificata l’insussistenza di cause di esclusione automatica e di cause di esclusione non automatica?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B3475B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94, 95, 97, 98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6960BE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881F4C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1C82B9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553B639" w14:textId="14E50A48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782749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68A7331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8F97922" w14:textId="623D5C38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4.9</w:t>
            </w:r>
            <w:r w:rsidR="008D1749" w:rsidRPr="008D1749">
              <w:rPr>
                <w:rFonts w:ascii="Garamond" w:hAnsi="Garamond"/>
              </w:rPr>
              <w:t>. È stato correttamente applicato, se del caso, il procedimento di esclusione?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5A8E29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5B0ABC5C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3D553A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B302B9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5E90404" w14:textId="673E46D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74BEB3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7396B90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8720814" w14:textId="312BE44B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.10. È stata operata la verifica sui requisiti di ordine generale?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69ACA29B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99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EE70F1E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4A4069C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336EAF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13BC093" w14:textId="62048A3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C57969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2309E69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0E03015" w14:textId="74D318A4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.11. È stata operata la verifica sui requisiti di ordine speciale</w:t>
            </w:r>
            <w:r>
              <w:rPr>
                <w:rFonts w:ascii="Garamond" w:hAnsi="Garamond"/>
              </w:rPr>
              <w:t xml:space="preserve"> (ove previsti)</w:t>
            </w:r>
            <w:r w:rsidR="008D1749" w:rsidRPr="008D1749">
              <w:rPr>
                <w:rFonts w:ascii="Garamond" w:hAnsi="Garamond"/>
              </w:rPr>
              <w:t>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3A1550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5F476DEB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77DF38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633D7C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250A6B0" w14:textId="4CE2070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7B17915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6A8A8DC9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9A549B5" w14:textId="74E25514" w:rsidR="008D1749" w:rsidRPr="00DD1CE4" w:rsidRDefault="00332806" w:rsidP="005612CA">
            <w:pPr>
              <w:rPr>
                <w:rFonts w:ascii="Garamond" w:hAnsi="Garamond"/>
              </w:rPr>
            </w:pPr>
            <w:r w:rsidRPr="00DD1CE4">
              <w:rPr>
                <w:rFonts w:ascii="Garamond" w:hAnsi="Garamond"/>
              </w:rPr>
              <w:lastRenderedPageBreak/>
              <w:t>4</w:t>
            </w:r>
            <w:r w:rsidR="008D1749" w:rsidRPr="00DD1CE4">
              <w:rPr>
                <w:rFonts w:ascii="Garamond" w:hAnsi="Garamond"/>
              </w:rPr>
              <w:t>.1</w:t>
            </w:r>
            <w:r w:rsidRPr="00DD1CE4">
              <w:rPr>
                <w:rFonts w:ascii="Garamond" w:hAnsi="Garamond"/>
              </w:rPr>
              <w:t>2</w:t>
            </w:r>
            <w:r w:rsidR="008D1749" w:rsidRPr="00DD1CE4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509515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106 e 117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1822D0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E392E6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35DD1F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A055442" w14:textId="1EEADE45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297E3A2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11C283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9A2D15D" w14:textId="151C5CEF" w:rsidR="008D1749" w:rsidRPr="00DD1CE4" w:rsidRDefault="00332806" w:rsidP="005612CA">
            <w:pPr>
              <w:rPr>
                <w:rFonts w:ascii="Garamond" w:hAnsi="Garamond"/>
                <w:b/>
              </w:rPr>
            </w:pPr>
            <w:r w:rsidRPr="00DD1CE4">
              <w:rPr>
                <w:rFonts w:ascii="Garamond" w:hAnsi="Garamond"/>
                <w:b/>
              </w:rPr>
              <w:t>5</w:t>
            </w:r>
            <w:r w:rsidR="008D1749" w:rsidRPr="00DD1CE4">
              <w:rPr>
                <w:rFonts w:ascii="Garamond" w:hAnsi="Garamond"/>
                <w:b/>
              </w:rPr>
              <w:t>. Commissione giudicatrice e seggio di gara</w:t>
            </w:r>
          </w:p>
          <w:p w14:paraId="46469821" w14:textId="0AA54866" w:rsidR="008D1749" w:rsidRPr="00DD1CE4" w:rsidRDefault="008A14D0" w:rsidP="005612CA">
            <w:pPr>
              <w:rPr>
                <w:rFonts w:ascii="Garamond" w:hAnsi="Garamond"/>
              </w:rPr>
            </w:pPr>
            <w:r w:rsidRPr="00DD1CE4">
              <w:rPr>
                <w:rFonts w:ascii="Garamond" w:hAnsi="Garamond"/>
              </w:rPr>
              <w:t>5</w:t>
            </w:r>
            <w:r w:rsidR="008D1749" w:rsidRPr="00DD1CE4">
              <w:rPr>
                <w:rFonts w:ascii="Garamond" w:hAnsi="Garamond"/>
              </w:rPr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1D46FE6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commi 1-6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79BB70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B6C102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F093C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BC84A33" w14:textId="4E7300C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DD3602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4D1B775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03F5F02" w14:textId="3381FF86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A2C9CD5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commi 1-6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C8952D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C2AE3B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9C7FAB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B3BA774" w14:textId="246109F6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A940F4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36F7170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1BE9FFF" w14:textId="00AC12F1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.3. Nel caso di aggiudicazione con il criterio del minor prezzo, è stato costituito il seggio di gara, eventualmente anche monocratico?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790CCD7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comma 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B33CB56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5EC154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0176DA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D0C9290" w14:textId="47E9D18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65F5C9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31D07DE7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55F76BB" w14:textId="37BE3E07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1A5AC1B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comma 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6C77FC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61443D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7A1B59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E7CA78A" w14:textId="4DD74C9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F343B3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DC9AC4C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267AE75A" w14:textId="47587F0C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  <w:r w:rsidR="008D1749" w:rsidRPr="008D1749">
              <w:rPr>
                <w:rFonts w:ascii="Garamond" w:hAnsi="Garamond"/>
                <w:b/>
              </w:rPr>
              <w:t>. Criterio di aggiudicazione</w:t>
            </w:r>
          </w:p>
          <w:p w14:paraId="540A38C4" w14:textId="3812B226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8D1749" w:rsidRPr="008D1749">
              <w:rPr>
                <w:rFonts w:ascii="Garamond" w:hAnsi="Garamond"/>
              </w:rPr>
              <w:t>.1. Nel caso di utilizzo del criterio del minor prezzo, sussistono i presupposti previsti?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730A59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108</w:t>
            </w:r>
          </w:p>
          <w:p w14:paraId="104CC13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B9DE38D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6B7781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32FB65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32F8060" w14:textId="71C023F1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705CA8E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2936158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2CE3A093" w14:textId="508DEFCA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8D1749" w:rsidRPr="008D1749">
              <w:rPr>
                <w:rFonts w:ascii="Garamond" w:hAnsi="Garamond"/>
              </w:rPr>
              <w:t>.2. Nel caso di utilizzo del criterio dell’offerta economicamente più vantaggiosa, i criteri sono conformi a quanto prescritto?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393ED6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108</w:t>
            </w:r>
          </w:p>
          <w:p w14:paraId="4D06BB7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652AF88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07C332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3CB05B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7D24AC13" w14:textId="0872B65F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2EA538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9DE4DD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B0A5E1E" w14:textId="3B6DF8AC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8D1749" w:rsidRPr="008D1749">
              <w:rPr>
                <w:rFonts w:ascii="Garamond" w:hAnsi="Garamond"/>
                <w:b/>
              </w:rPr>
              <w:t>. Aggiudicazione e contratto</w:t>
            </w:r>
          </w:p>
          <w:p w14:paraId="77C953BA" w14:textId="033C2B5A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 xml:space="preserve">.1. È presente la proposta di aggiudicazione? 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19DF492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17, comma 5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3BC2B08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5019FF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817D18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4CB88E9" w14:textId="0EA842D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F4FF7B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4804561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05C9E43" w14:textId="6001902F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6C30432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28DD47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47AC4D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8BEFAA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61D1453" w14:textId="74CEB33C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4A1A35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375B85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9677224" w14:textId="6271D123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092BB5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18, commi 3 e 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582A313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A34BC1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38E44D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5AF6D7D" w14:textId="11A2F499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608321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F8DFF84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62D358C" w14:textId="64E5C81D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6F6C1D30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1A8B8C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FE3327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FE29AF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0C51AA2" w14:textId="73F38282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49B941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5156BE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59042C4" w14:textId="1675FCE8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8D1749" w:rsidRPr="008D1749">
              <w:rPr>
                <w:rFonts w:ascii="Garamond" w:hAnsi="Garamond"/>
                <w:b/>
              </w:rPr>
              <w:t>. Adempimenti finali e termine di durata complessiva</w:t>
            </w:r>
          </w:p>
          <w:p w14:paraId="6A5E54E8" w14:textId="4B0B60C4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FEC443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84, 85 e 111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601B617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ACE56F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2C6F29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AB36E77" w14:textId="13605C7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0A1AA7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46AC9FCD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1D93A23" w14:textId="3016C7C1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8</w:t>
            </w:r>
            <w:r w:rsidR="008D1749" w:rsidRPr="008D1749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75981F0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112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7EAAF2C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5E5BC8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6F956B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14F1935" w14:textId="5554F2F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286C12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515652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77B62DF" w14:textId="37DF3885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038CF855" w14:textId="77777777" w:rsidR="008D1749" w:rsidRPr="008A14D0" w:rsidRDefault="008D1749" w:rsidP="005612CA">
            <w:pPr>
              <w:rPr>
                <w:rFonts w:ascii="Garamond" w:hAnsi="Garamond"/>
                <w:i/>
                <w:iCs/>
              </w:rPr>
            </w:pPr>
            <w:r w:rsidRPr="008A14D0">
              <w:rPr>
                <w:rFonts w:ascii="Garamond" w:hAnsi="Garamond"/>
                <w:i/>
                <w:iCs/>
              </w:rPr>
              <w:t>(10 mesi nel caso di impiego del criterio dell’offerta economicamente più vantaggiosa, 6 mesi in caso di impiego del criterio del minor prezzo, salva proroga per verifica offerta anomala o su determinazione motivata del RUP)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21F76E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  <w:p w14:paraId="1C211ADE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17, comma 3</w:t>
            </w:r>
          </w:p>
          <w:p w14:paraId="3D106ACD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I.3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39DDFE22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62E9BF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DFC192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46B3905" w14:textId="1681007A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7077200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2A006D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0D60ECA" w14:textId="4720E660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  <w:r w:rsidR="008D1749" w:rsidRPr="008D1749">
              <w:rPr>
                <w:rFonts w:ascii="Garamond" w:hAnsi="Garamond"/>
                <w:b/>
              </w:rPr>
              <w:t>. Tracciabilità</w:t>
            </w:r>
          </w:p>
          <w:p w14:paraId="4F4C96CE" w14:textId="3A94EBCB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8D1749" w:rsidRPr="008D1749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842367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3 l. 136/2010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F2FBCE9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E337B5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E99015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56EF608" w14:textId="7B5E6015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CE1846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</w:tbl>
    <w:p w14:paraId="08714A90" w14:textId="77777777" w:rsidR="008D1749" w:rsidRDefault="008D1749" w:rsidP="008D1749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8D1749" w14:paraId="08FD0DB4" w14:textId="77777777" w:rsidTr="005612CA">
        <w:tc>
          <w:tcPr>
            <w:tcW w:w="5000" w:type="pct"/>
            <w:shd w:val="clear" w:color="auto" w:fill="C6D9F1" w:themeFill="text2" w:themeFillTint="33"/>
          </w:tcPr>
          <w:p w14:paraId="7D46321A" w14:textId="77777777" w:rsidR="008D1749" w:rsidRPr="00C441EA" w:rsidRDefault="008D1749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8D1749" w14:paraId="70C982EC" w14:textId="77777777" w:rsidTr="005612CA">
        <w:trPr>
          <w:trHeight w:val="485"/>
        </w:trPr>
        <w:tc>
          <w:tcPr>
            <w:tcW w:w="5000" w:type="pct"/>
          </w:tcPr>
          <w:p w14:paraId="6F036869" w14:textId="77777777" w:rsidR="008D1749" w:rsidRDefault="008D1749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3AED907B" w14:textId="2A8AE74F" w:rsidR="00DD1CE4" w:rsidRDefault="00DD1CE4" w:rsidP="008D1749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8"/>
        <w:gridCol w:w="8038"/>
      </w:tblGrid>
      <w:tr w:rsidR="00DD1CE4" w:rsidRPr="00832D63" w14:paraId="08C8EE79" w14:textId="77777777" w:rsidTr="00DD1CE4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05A87E" w14:textId="77777777" w:rsidR="00DD1CE4" w:rsidRPr="00832D63" w:rsidRDefault="00DD1CE4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1DD6DE" w14:textId="77777777" w:rsidR="00DD1CE4" w:rsidRPr="00832D63" w:rsidRDefault="00DD1CE4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DD1CE4" w:rsidRPr="00832D63" w14:paraId="0F61886F" w14:textId="77777777" w:rsidTr="00DD1CE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5A1F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5A9B19A6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0B33CC9A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5D3CD482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01B171A5" w14:textId="77777777" w:rsidR="00DD1CE4" w:rsidRPr="00832D63" w:rsidRDefault="00DD1CE4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2DD88E0D" w14:textId="77777777" w:rsidR="00DD1CE4" w:rsidRDefault="00DD1CE4" w:rsidP="008D1749"/>
    <w:sectPr w:rsidR="00DD1CE4" w:rsidSect="008D1749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A2D53" w14:textId="77777777" w:rsidR="003776F3" w:rsidRDefault="003776F3" w:rsidP="0049374B">
      <w:pPr>
        <w:spacing w:after="0" w:line="240" w:lineRule="auto"/>
      </w:pPr>
      <w:r>
        <w:separator/>
      </w:r>
    </w:p>
  </w:endnote>
  <w:endnote w:type="continuationSeparator" w:id="0">
    <w:p w14:paraId="75A5833F" w14:textId="77777777" w:rsidR="003776F3" w:rsidRDefault="003776F3" w:rsidP="0049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730193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0D6522E7" w14:textId="757045D5" w:rsidR="0049374B" w:rsidRPr="007A4311" w:rsidRDefault="008D1749" w:rsidP="008D1749">
        <w:pPr>
          <w:pStyle w:val="Pidipagina"/>
          <w:jc w:val="right"/>
          <w:rPr>
            <w:rFonts w:ascii="Garamond" w:hAnsi="Garamond"/>
          </w:rPr>
        </w:pPr>
        <w:r w:rsidRPr="007A4311">
          <w:rPr>
            <w:rFonts w:ascii="Garamond" w:hAnsi="Garamond"/>
          </w:rPr>
          <w:fldChar w:fldCharType="begin"/>
        </w:r>
        <w:r w:rsidRPr="007A4311">
          <w:rPr>
            <w:rFonts w:ascii="Garamond" w:hAnsi="Garamond"/>
          </w:rPr>
          <w:instrText>PAGE   \* MERGEFORMAT</w:instrText>
        </w:r>
        <w:r w:rsidRPr="007A4311">
          <w:rPr>
            <w:rFonts w:ascii="Garamond" w:hAnsi="Garamond"/>
          </w:rPr>
          <w:fldChar w:fldCharType="separate"/>
        </w:r>
        <w:r w:rsidR="00DD1CE4">
          <w:rPr>
            <w:rFonts w:ascii="Garamond" w:hAnsi="Garamond"/>
            <w:noProof/>
          </w:rPr>
          <w:t>5</w:t>
        </w:r>
        <w:r w:rsidRPr="007A4311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BC206" w14:textId="77777777" w:rsidR="003776F3" w:rsidRDefault="003776F3" w:rsidP="0049374B">
      <w:pPr>
        <w:spacing w:after="0" w:line="240" w:lineRule="auto"/>
      </w:pPr>
      <w:r>
        <w:separator/>
      </w:r>
    </w:p>
  </w:footnote>
  <w:footnote w:type="continuationSeparator" w:id="0">
    <w:p w14:paraId="6BB6304E" w14:textId="77777777" w:rsidR="003776F3" w:rsidRDefault="003776F3" w:rsidP="0049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2AE4E" w14:textId="23D74DDA" w:rsidR="0049374B" w:rsidRDefault="00000000">
    <w:pPr>
      <w:pStyle w:val="Intestazione"/>
    </w:pPr>
    <w:r>
      <w:rPr>
        <w:noProof/>
      </w:rPr>
      <w:pict w14:anchorId="786709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33271" w14:textId="77777777" w:rsidR="008D1749" w:rsidRDefault="008D1749" w:rsidP="008D1749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6C06BCEA" wp14:editId="598A495A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F2F2BE" w14:textId="77777777" w:rsidR="008D1749" w:rsidRDefault="008D1749" w:rsidP="008D1749">
    <w:pPr>
      <w:pStyle w:val="Intestazione"/>
      <w:rPr>
        <w:rFonts w:ascii="Arial" w:hAnsi="Arial"/>
        <w:sz w:val="20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86"/>
    </w:tblGrid>
    <w:tr w:rsidR="008D1749" w:rsidRPr="00E10375" w14:paraId="57A4A819" w14:textId="77777777" w:rsidTr="008D1749">
      <w:trPr>
        <w:trHeight w:val="703"/>
      </w:trPr>
      <w:tc>
        <w:tcPr>
          <w:tcW w:w="5000" w:type="pct"/>
          <w:shd w:val="clear" w:color="auto" w:fill="auto"/>
          <w:vAlign w:val="center"/>
        </w:tcPr>
        <w:p w14:paraId="535726C2" w14:textId="55E0E7C6" w:rsidR="008D1749" w:rsidRPr="00FB2774" w:rsidRDefault="008D1749" w:rsidP="008D1749">
          <w:pPr>
            <w:spacing w:after="0" w:line="240" w:lineRule="auto"/>
            <w:jc w:val="right"/>
            <w:rPr>
              <w:rFonts w:ascii="Garamond" w:hAnsi="Garamond"/>
              <w:i/>
              <w:sz w:val="20"/>
              <w:szCs w:val="20"/>
            </w:rPr>
          </w:pPr>
          <w:r>
            <w:rPr>
              <w:rFonts w:ascii="Garamond" w:hAnsi="Garamond"/>
              <w:i/>
              <w:sz w:val="20"/>
              <w:szCs w:val="20"/>
            </w:rPr>
            <w:t>7</w:t>
          </w:r>
          <w:r w:rsidRPr="00FB2774">
            <w:rPr>
              <w:rFonts w:ascii="Garamond" w:hAnsi="Garamond"/>
              <w:i/>
              <w:sz w:val="20"/>
              <w:szCs w:val="20"/>
            </w:rPr>
            <w:t xml:space="preserve">_PROCEDURA </w:t>
          </w:r>
          <w:r>
            <w:rPr>
              <w:rFonts w:ascii="Garamond" w:hAnsi="Garamond"/>
              <w:i/>
              <w:sz w:val="20"/>
              <w:szCs w:val="20"/>
            </w:rPr>
            <w:t>RISTRETTA</w:t>
          </w:r>
          <w:r w:rsidRPr="00FB2774">
            <w:rPr>
              <w:rFonts w:ascii="Garamond" w:hAnsi="Garamond"/>
              <w:i/>
              <w:sz w:val="20"/>
              <w:szCs w:val="20"/>
            </w:rPr>
            <w:t xml:space="preserve"> CHECK-LIST APPALTI Vs. 1.0</w:t>
          </w:r>
        </w:p>
        <w:p w14:paraId="5176C21B" w14:textId="77777777" w:rsidR="008D1749" w:rsidRPr="007C4D66" w:rsidRDefault="008D1749" w:rsidP="008D1749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540179A6" w14:textId="4DEB888C" w:rsidR="008D1749" w:rsidRPr="00F8219F" w:rsidRDefault="00DD1CE4" w:rsidP="008D1749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>
            <w:rPr>
              <w:rFonts w:ascii="Garamond" w:hAnsi="Garamond" w:cstheme="minorHAnsi"/>
              <w:b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r w:rsidRPr="00241F6F">
            <w:rPr>
              <w:rFonts w:ascii="Garamond" w:hAnsi="Garamond" w:cstheme="minorHAnsi"/>
              <w:b/>
            </w:rPr>
            <w:t xml:space="preserve">UdM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56CC13FF" w14:textId="56DC57E6" w:rsidR="0049374B" w:rsidRDefault="0049374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18C4B" w14:textId="1E69201D" w:rsidR="0049374B" w:rsidRDefault="00000000">
    <w:pPr>
      <w:pStyle w:val="Intestazione"/>
    </w:pPr>
    <w:r>
      <w:rPr>
        <w:noProof/>
      </w:rPr>
      <w:pict w14:anchorId="112A4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6091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A2D4E"/>
    <w:rsid w:val="000C4BEC"/>
    <w:rsid w:val="00123422"/>
    <w:rsid w:val="00150CE1"/>
    <w:rsid w:val="00156A13"/>
    <w:rsid w:val="001863A7"/>
    <w:rsid w:val="001B4496"/>
    <w:rsid w:val="001D6432"/>
    <w:rsid w:val="00227DF3"/>
    <w:rsid w:val="0026098D"/>
    <w:rsid w:val="0029049F"/>
    <w:rsid w:val="00293806"/>
    <w:rsid w:val="002A4421"/>
    <w:rsid w:val="002A6805"/>
    <w:rsid w:val="002B58DE"/>
    <w:rsid w:val="002B6C78"/>
    <w:rsid w:val="002C1238"/>
    <w:rsid w:val="002C74B5"/>
    <w:rsid w:val="002D17A5"/>
    <w:rsid w:val="00304664"/>
    <w:rsid w:val="00332806"/>
    <w:rsid w:val="003358BE"/>
    <w:rsid w:val="00342501"/>
    <w:rsid w:val="00354245"/>
    <w:rsid w:val="003603C5"/>
    <w:rsid w:val="00363F77"/>
    <w:rsid w:val="003776F3"/>
    <w:rsid w:val="003C1DC6"/>
    <w:rsid w:val="003E1728"/>
    <w:rsid w:val="003F1409"/>
    <w:rsid w:val="003F742F"/>
    <w:rsid w:val="00483D1F"/>
    <w:rsid w:val="0049374B"/>
    <w:rsid w:val="00527D0D"/>
    <w:rsid w:val="00571CCE"/>
    <w:rsid w:val="005837A4"/>
    <w:rsid w:val="005F4263"/>
    <w:rsid w:val="00601D92"/>
    <w:rsid w:val="00645BED"/>
    <w:rsid w:val="006629D1"/>
    <w:rsid w:val="006F3FC6"/>
    <w:rsid w:val="00717E50"/>
    <w:rsid w:val="007405DF"/>
    <w:rsid w:val="007445A6"/>
    <w:rsid w:val="007550AD"/>
    <w:rsid w:val="0076709B"/>
    <w:rsid w:val="0079072D"/>
    <w:rsid w:val="007A4311"/>
    <w:rsid w:val="007D16CB"/>
    <w:rsid w:val="007D66BF"/>
    <w:rsid w:val="007E320A"/>
    <w:rsid w:val="0083449F"/>
    <w:rsid w:val="00867EC1"/>
    <w:rsid w:val="00887BE0"/>
    <w:rsid w:val="008A14D0"/>
    <w:rsid w:val="008A6416"/>
    <w:rsid w:val="008B137C"/>
    <w:rsid w:val="008D1749"/>
    <w:rsid w:val="008F6F6A"/>
    <w:rsid w:val="00932E59"/>
    <w:rsid w:val="009D57B2"/>
    <w:rsid w:val="009D7ED3"/>
    <w:rsid w:val="00A50485"/>
    <w:rsid w:val="00A74729"/>
    <w:rsid w:val="00A81BDC"/>
    <w:rsid w:val="00A87710"/>
    <w:rsid w:val="00AB526A"/>
    <w:rsid w:val="00B35658"/>
    <w:rsid w:val="00B66ECB"/>
    <w:rsid w:val="00B717A2"/>
    <w:rsid w:val="00B755AD"/>
    <w:rsid w:val="00B95300"/>
    <w:rsid w:val="00C32AEA"/>
    <w:rsid w:val="00C7526F"/>
    <w:rsid w:val="00C87275"/>
    <w:rsid w:val="00C938D9"/>
    <w:rsid w:val="00CB19E6"/>
    <w:rsid w:val="00CE5091"/>
    <w:rsid w:val="00CF57EA"/>
    <w:rsid w:val="00D06162"/>
    <w:rsid w:val="00D50BDC"/>
    <w:rsid w:val="00DA6D09"/>
    <w:rsid w:val="00DA7013"/>
    <w:rsid w:val="00DD1CE4"/>
    <w:rsid w:val="00DD7EB8"/>
    <w:rsid w:val="00E35ED7"/>
    <w:rsid w:val="00E54BF0"/>
    <w:rsid w:val="00E57FC1"/>
    <w:rsid w:val="00E739F4"/>
    <w:rsid w:val="00EA550E"/>
    <w:rsid w:val="00EB07FD"/>
    <w:rsid w:val="00ED7228"/>
    <w:rsid w:val="00EE6EFA"/>
    <w:rsid w:val="00EF62F9"/>
    <w:rsid w:val="00F00618"/>
    <w:rsid w:val="00F1607E"/>
    <w:rsid w:val="00F60050"/>
    <w:rsid w:val="00F97376"/>
    <w:rsid w:val="00FA62E6"/>
    <w:rsid w:val="00FC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83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374B"/>
  </w:style>
  <w:style w:type="paragraph" w:styleId="Pidipagina">
    <w:name w:val="footer"/>
    <w:basedOn w:val="Normale"/>
    <w:link w:val="Pidipagina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1222</Words>
  <Characters>6969</Characters>
  <Application>Microsoft Office Word</Application>
  <DocSecurity>0</DocSecurity>
  <Lines>58</Lines>
  <Paragraphs>16</Paragraphs>
  <ScaleCrop>false</ScaleCrop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2025-05-28T08:38:00Z</dcterms:created>
  <dcterms:modified xsi:type="dcterms:W3CDTF">2025-05-28T08:38:00Z</dcterms:modified>
</cp:coreProperties>
</file>