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07AD6D" w14:textId="77777777" w:rsidR="00D44EDF" w:rsidRDefault="00D44EDF" w:rsidP="00DB3702">
      <w:pPr>
        <w:spacing w:after="0"/>
        <w:jc w:val="center"/>
        <w:rPr>
          <w:rFonts w:ascii="Calibri" w:hAnsi="Calibri" w:cs="Calibri"/>
          <w:b/>
          <w:color w:val="002060"/>
        </w:rPr>
      </w:pPr>
    </w:p>
    <w:p w14:paraId="35F14D7F" w14:textId="2C93E1BA" w:rsidR="009441E0" w:rsidRDefault="00DB3702" w:rsidP="00F76AD3">
      <w:pPr>
        <w:spacing w:before="60" w:after="0"/>
        <w:jc w:val="center"/>
        <w:rPr>
          <w:rFonts w:ascii="Calibri" w:hAnsi="Calibri" w:cs="Calibri"/>
          <w:b/>
          <w:color w:val="2D489D"/>
          <w:sz w:val="26"/>
          <w:szCs w:val="26"/>
        </w:rPr>
      </w:pPr>
      <w:r w:rsidRPr="009441E0">
        <w:rPr>
          <w:rFonts w:ascii="Calibri" w:hAnsi="Calibri" w:cs="Calibri"/>
          <w:b/>
          <w:color w:val="2D489D"/>
          <w:sz w:val="26"/>
          <w:szCs w:val="26"/>
        </w:rPr>
        <w:t>APPENDICE</w:t>
      </w:r>
      <w:r w:rsidR="00C66E63" w:rsidRPr="009441E0">
        <w:rPr>
          <w:rFonts w:ascii="Calibri" w:hAnsi="Calibri" w:cs="Calibri"/>
          <w:b/>
          <w:color w:val="2D489D"/>
          <w:sz w:val="26"/>
          <w:szCs w:val="26"/>
        </w:rPr>
        <w:t xml:space="preserve"> I</w:t>
      </w:r>
      <w:r w:rsidR="00A1584E" w:rsidRPr="009441E0">
        <w:rPr>
          <w:rFonts w:ascii="Calibri" w:hAnsi="Calibri" w:cs="Calibri"/>
          <w:b/>
          <w:color w:val="2D489D"/>
          <w:sz w:val="26"/>
          <w:szCs w:val="26"/>
        </w:rPr>
        <w:t>I</w:t>
      </w:r>
      <w:r w:rsidR="009441E0">
        <w:rPr>
          <w:rFonts w:ascii="Calibri" w:hAnsi="Calibri" w:cs="Calibri"/>
          <w:b/>
          <w:color w:val="2D489D"/>
          <w:sz w:val="26"/>
          <w:szCs w:val="26"/>
        </w:rPr>
        <w:t xml:space="preserve"> </w:t>
      </w:r>
      <w:r w:rsidR="00897350">
        <w:rPr>
          <w:rFonts w:ascii="Calibri" w:hAnsi="Calibri" w:cs="Calibri"/>
          <w:b/>
          <w:color w:val="2D489D"/>
          <w:sz w:val="26"/>
          <w:szCs w:val="26"/>
        </w:rPr>
        <w:t>Vs. 2</w:t>
      </w:r>
    </w:p>
    <w:p w14:paraId="6F9352D7" w14:textId="18B033D8" w:rsidR="00D44EDF" w:rsidRPr="009441E0" w:rsidRDefault="00904831" w:rsidP="00F76AD3">
      <w:pPr>
        <w:spacing w:before="60" w:after="0"/>
        <w:jc w:val="center"/>
        <w:rPr>
          <w:rFonts w:ascii="Calibri" w:hAnsi="Calibri" w:cs="Calibri"/>
          <w:b/>
          <w:color w:val="2D489D"/>
          <w:sz w:val="26"/>
          <w:szCs w:val="26"/>
        </w:rPr>
      </w:pPr>
      <w:r>
        <w:rPr>
          <w:rFonts w:ascii="Calibri" w:hAnsi="Calibri" w:cs="Calibri"/>
          <w:b/>
          <w:color w:val="2D489D"/>
          <w:sz w:val="26"/>
          <w:szCs w:val="26"/>
        </w:rPr>
        <w:t xml:space="preserve">INDICAZIONI </w:t>
      </w:r>
      <w:r w:rsidR="00DB3702" w:rsidRPr="009441E0">
        <w:rPr>
          <w:rFonts w:ascii="Calibri" w:hAnsi="Calibri" w:cs="Calibri"/>
          <w:b/>
          <w:color w:val="2D489D"/>
          <w:sz w:val="26"/>
          <w:szCs w:val="26"/>
        </w:rPr>
        <w:t>SPECIFICHE PER LA LINEA DI AZIONE 1 DELL'INVESTIMENTO 2.2. “TUTELA E VALORIZZAZIONE DELL’ARCHITETTURA E DEL PAESAGGIO RURALE”</w:t>
      </w:r>
    </w:p>
    <w:p w14:paraId="30E926CA" w14:textId="27BE35C4" w:rsidR="005B6B04" w:rsidRPr="00922378" w:rsidRDefault="00922378" w:rsidP="00922378">
      <w:pPr>
        <w:pStyle w:val="Titolo1"/>
        <w:rPr>
          <w:rFonts w:asciiTheme="minorHAnsi" w:hAnsiTheme="minorHAnsi" w:cstheme="minorHAnsi"/>
          <w:b/>
          <w:color w:val="2D489D"/>
          <w:sz w:val="24"/>
          <w:szCs w:val="24"/>
        </w:rPr>
      </w:pPr>
      <w:r w:rsidRPr="00922378">
        <w:rPr>
          <w:rFonts w:asciiTheme="minorHAnsi" w:hAnsiTheme="minorHAnsi" w:cstheme="minorHAnsi"/>
          <w:b/>
          <w:color w:val="2D489D"/>
          <w:sz w:val="24"/>
          <w:szCs w:val="24"/>
        </w:rPr>
        <w:t xml:space="preserve">1. RUOLO DEI SOGGETTI ATTUATORI </w:t>
      </w:r>
    </w:p>
    <w:p w14:paraId="7B81D53E" w14:textId="7B3492D1" w:rsidR="00881B94" w:rsidRPr="00922378" w:rsidRDefault="00E910FA" w:rsidP="00F76AD3">
      <w:pPr>
        <w:spacing w:before="60" w:after="60"/>
        <w:jc w:val="both"/>
        <w:rPr>
          <w:rFonts w:ascii="Calibri" w:hAnsi="Calibri" w:cs="Calibri"/>
          <w:b/>
          <w:sz w:val="22"/>
          <w:szCs w:val="22"/>
        </w:rPr>
      </w:pPr>
      <w:r w:rsidRPr="00922378">
        <w:rPr>
          <w:rFonts w:ascii="Calibri" w:hAnsi="Calibri" w:cs="Calibri"/>
          <w:sz w:val="22"/>
          <w:szCs w:val="22"/>
        </w:rPr>
        <w:t>Nella linea di azione 1 d</w:t>
      </w:r>
      <w:r w:rsidR="00881B94" w:rsidRPr="00922378">
        <w:rPr>
          <w:rFonts w:ascii="Calibri" w:hAnsi="Calibri" w:cs="Calibri"/>
          <w:sz w:val="22"/>
          <w:szCs w:val="22"/>
        </w:rPr>
        <w:t>ell'investimento 2.2. "</w:t>
      </w:r>
      <w:r w:rsidR="00881B94" w:rsidRPr="00922378">
        <w:rPr>
          <w:rFonts w:ascii="Calibri" w:hAnsi="Calibri" w:cs="Calibri"/>
          <w:i/>
          <w:sz w:val="22"/>
          <w:szCs w:val="22"/>
        </w:rPr>
        <w:t>Tutela e valorizzazione dell'ar</w:t>
      </w:r>
      <w:bookmarkStart w:id="0" w:name="_GoBack"/>
      <w:bookmarkEnd w:id="0"/>
      <w:r w:rsidR="00881B94" w:rsidRPr="00922378">
        <w:rPr>
          <w:rFonts w:ascii="Calibri" w:hAnsi="Calibri" w:cs="Calibri"/>
          <w:i/>
          <w:sz w:val="22"/>
          <w:szCs w:val="22"/>
        </w:rPr>
        <w:t>chitettura e del paesaggio rurale</w:t>
      </w:r>
      <w:r w:rsidR="00881B94" w:rsidRPr="00922378">
        <w:rPr>
          <w:rFonts w:ascii="Calibri" w:hAnsi="Calibri" w:cs="Calibri"/>
          <w:sz w:val="22"/>
          <w:szCs w:val="22"/>
        </w:rPr>
        <w:t>"</w:t>
      </w:r>
      <w:r w:rsidRPr="00922378">
        <w:rPr>
          <w:rFonts w:ascii="Calibri" w:hAnsi="Calibri" w:cs="Calibri"/>
          <w:sz w:val="22"/>
          <w:szCs w:val="22"/>
        </w:rPr>
        <w:t>, a regia del Ministero della cultura,</w:t>
      </w:r>
      <w:r w:rsidR="007D7189" w:rsidRPr="00922378">
        <w:rPr>
          <w:rFonts w:ascii="Calibri" w:hAnsi="Calibri" w:cs="Calibri"/>
          <w:sz w:val="22"/>
          <w:szCs w:val="22"/>
        </w:rPr>
        <w:t xml:space="preserve"> il ruolo di </w:t>
      </w:r>
      <w:r w:rsidR="00F76AD3" w:rsidRPr="00922378">
        <w:rPr>
          <w:rFonts w:ascii="Calibri" w:hAnsi="Calibri" w:cs="Calibri"/>
          <w:sz w:val="22"/>
          <w:szCs w:val="22"/>
        </w:rPr>
        <w:t>soggetto attuatore</w:t>
      </w:r>
      <w:r w:rsidR="007D7189" w:rsidRPr="00922378">
        <w:rPr>
          <w:rFonts w:ascii="Calibri" w:hAnsi="Calibri" w:cs="Calibri"/>
          <w:sz w:val="22"/>
          <w:szCs w:val="22"/>
        </w:rPr>
        <w:t xml:space="preserve"> è svolto da</w:t>
      </w:r>
      <w:r w:rsidR="00881B94" w:rsidRPr="00922378">
        <w:rPr>
          <w:rFonts w:ascii="Calibri" w:hAnsi="Calibri" w:cs="Calibri"/>
          <w:sz w:val="22"/>
          <w:szCs w:val="22"/>
        </w:rPr>
        <w:t xml:space="preserve"> Regioni e Province Autonome</w:t>
      </w:r>
      <w:r w:rsidR="006E0C15" w:rsidRPr="00922378">
        <w:rPr>
          <w:rFonts w:ascii="Calibri" w:hAnsi="Calibri" w:cs="Calibri"/>
          <w:sz w:val="22"/>
          <w:szCs w:val="22"/>
        </w:rPr>
        <w:t xml:space="preserve"> (</w:t>
      </w:r>
      <w:r w:rsidR="006E0C15" w:rsidRPr="008F390A">
        <w:rPr>
          <w:rFonts w:ascii="Calibri" w:hAnsi="Calibri" w:cs="Calibri"/>
          <w:color w:val="2D489D"/>
          <w:sz w:val="22"/>
          <w:szCs w:val="22"/>
        </w:rPr>
        <w:t>a</w:t>
      </w:r>
      <w:r w:rsidR="00881B94" w:rsidRPr="008F390A">
        <w:rPr>
          <w:rFonts w:ascii="Calibri" w:hAnsi="Calibri" w:cs="Calibri"/>
          <w:color w:val="2D489D"/>
          <w:sz w:val="22"/>
          <w:szCs w:val="22"/>
        </w:rPr>
        <w:t>rt. 2, D</w:t>
      </w:r>
      <w:r w:rsidR="00DB3702" w:rsidRPr="008F390A">
        <w:rPr>
          <w:rFonts w:ascii="Calibri" w:hAnsi="Calibri" w:cs="Calibri"/>
          <w:color w:val="2D489D"/>
          <w:sz w:val="22"/>
          <w:szCs w:val="22"/>
        </w:rPr>
        <w:t>.</w:t>
      </w:r>
      <w:r w:rsidR="00881B94" w:rsidRPr="008F390A">
        <w:rPr>
          <w:rFonts w:ascii="Calibri" w:hAnsi="Calibri" w:cs="Calibri"/>
          <w:color w:val="2D489D"/>
          <w:sz w:val="22"/>
          <w:szCs w:val="22"/>
        </w:rPr>
        <w:t>M</w:t>
      </w:r>
      <w:r w:rsidR="00DB3702" w:rsidRPr="008F390A">
        <w:rPr>
          <w:rFonts w:ascii="Calibri" w:hAnsi="Calibri" w:cs="Calibri"/>
          <w:color w:val="2D489D"/>
          <w:sz w:val="22"/>
          <w:szCs w:val="22"/>
        </w:rPr>
        <w:t>.</w:t>
      </w:r>
      <w:r w:rsidR="00881B94" w:rsidRPr="008F390A">
        <w:rPr>
          <w:rFonts w:ascii="Calibri" w:hAnsi="Calibri" w:cs="Calibri"/>
          <w:color w:val="2D489D"/>
          <w:sz w:val="22"/>
          <w:szCs w:val="22"/>
        </w:rPr>
        <w:t xml:space="preserve"> 18 marzo 2022, n. 107</w:t>
      </w:r>
      <w:r w:rsidR="0076420E" w:rsidRPr="00922378">
        <w:rPr>
          <w:rFonts w:ascii="Calibri" w:hAnsi="Calibri" w:cs="Calibri"/>
          <w:sz w:val="22"/>
          <w:szCs w:val="22"/>
        </w:rPr>
        <w:t xml:space="preserve">), le quali </w:t>
      </w:r>
      <w:r w:rsidR="007D7189" w:rsidRPr="00922378">
        <w:rPr>
          <w:rFonts w:ascii="Calibri" w:hAnsi="Calibri" w:cs="Calibri"/>
          <w:sz w:val="22"/>
          <w:szCs w:val="22"/>
        </w:rPr>
        <w:t>affid</w:t>
      </w:r>
      <w:r w:rsidR="0076420E" w:rsidRPr="00922378">
        <w:rPr>
          <w:rFonts w:ascii="Calibri" w:hAnsi="Calibri" w:cs="Calibri"/>
          <w:sz w:val="22"/>
          <w:szCs w:val="22"/>
        </w:rPr>
        <w:t>an</w:t>
      </w:r>
      <w:r w:rsidR="007D7189" w:rsidRPr="00922378">
        <w:rPr>
          <w:rFonts w:ascii="Calibri" w:hAnsi="Calibri" w:cs="Calibri"/>
          <w:sz w:val="22"/>
          <w:szCs w:val="22"/>
        </w:rPr>
        <w:t>o la realizzazione degli interventi</w:t>
      </w:r>
      <w:r w:rsidR="0076420E" w:rsidRPr="00922378">
        <w:rPr>
          <w:rFonts w:ascii="Calibri" w:hAnsi="Calibri" w:cs="Calibri"/>
          <w:sz w:val="22"/>
          <w:szCs w:val="22"/>
        </w:rPr>
        <w:t xml:space="preserve"> finanziati</w:t>
      </w:r>
      <w:r w:rsidR="00753B52" w:rsidRPr="00922378">
        <w:rPr>
          <w:rFonts w:ascii="Calibri" w:hAnsi="Calibri" w:cs="Calibri"/>
          <w:sz w:val="22"/>
          <w:szCs w:val="22"/>
        </w:rPr>
        <w:t xml:space="preserve"> ai </w:t>
      </w:r>
      <w:r w:rsidR="0076420E" w:rsidRPr="00922378">
        <w:rPr>
          <w:rFonts w:ascii="Calibri" w:hAnsi="Calibri" w:cs="Calibri"/>
          <w:sz w:val="22"/>
          <w:szCs w:val="22"/>
        </w:rPr>
        <w:t>privati</w:t>
      </w:r>
      <w:r w:rsidR="00753B52" w:rsidRPr="00922378">
        <w:rPr>
          <w:rFonts w:ascii="Calibri" w:hAnsi="Calibri" w:cs="Calibri"/>
          <w:sz w:val="22"/>
          <w:szCs w:val="22"/>
        </w:rPr>
        <w:t xml:space="preserve"> destinatari dei contributi selezionati</w:t>
      </w:r>
      <w:r w:rsidR="0076420E" w:rsidRPr="00922378">
        <w:rPr>
          <w:rFonts w:ascii="Calibri" w:hAnsi="Calibri" w:cs="Calibri"/>
          <w:sz w:val="22"/>
          <w:szCs w:val="22"/>
        </w:rPr>
        <w:t xml:space="preserve"> attraverso gli Avvisi pubblici emanati da ciascun ente territoriale ai sensi dell’</w:t>
      </w:r>
      <w:r w:rsidR="0076420E" w:rsidRPr="008F390A">
        <w:rPr>
          <w:rFonts w:ascii="Calibri" w:hAnsi="Calibri" w:cs="Calibri"/>
          <w:color w:val="2D489D"/>
          <w:sz w:val="22"/>
          <w:szCs w:val="22"/>
        </w:rPr>
        <w:t>art. 3, D</w:t>
      </w:r>
      <w:r w:rsidR="00DB3702" w:rsidRPr="008F390A">
        <w:rPr>
          <w:rFonts w:ascii="Calibri" w:hAnsi="Calibri" w:cs="Calibri"/>
          <w:color w:val="2D489D"/>
          <w:sz w:val="22"/>
          <w:szCs w:val="22"/>
        </w:rPr>
        <w:t>.</w:t>
      </w:r>
      <w:r w:rsidR="0076420E" w:rsidRPr="008F390A">
        <w:rPr>
          <w:rFonts w:ascii="Calibri" w:hAnsi="Calibri" w:cs="Calibri"/>
          <w:color w:val="2D489D"/>
          <w:sz w:val="22"/>
          <w:szCs w:val="22"/>
        </w:rPr>
        <w:t>M</w:t>
      </w:r>
      <w:r w:rsidR="00DB3702" w:rsidRPr="008F390A">
        <w:rPr>
          <w:rFonts w:ascii="Calibri" w:hAnsi="Calibri" w:cs="Calibri"/>
          <w:color w:val="2D489D"/>
          <w:sz w:val="22"/>
          <w:szCs w:val="22"/>
        </w:rPr>
        <w:t>.</w:t>
      </w:r>
      <w:r w:rsidR="0076420E" w:rsidRPr="008F390A">
        <w:rPr>
          <w:rFonts w:ascii="Calibri" w:hAnsi="Calibri" w:cs="Calibri"/>
          <w:color w:val="2D489D"/>
          <w:sz w:val="22"/>
          <w:szCs w:val="22"/>
        </w:rPr>
        <w:t xml:space="preserve"> 18 marzo 2022, n. 107</w:t>
      </w:r>
      <w:r w:rsidR="0076420E" w:rsidRPr="00922378">
        <w:rPr>
          <w:rFonts w:ascii="Calibri" w:hAnsi="Calibri" w:cs="Calibri"/>
          <w:sz w:val="22"/>
          <w:szCs w:val="22"/>
        </w:rPr>
        <w:t>.</w:t>
      </w:r>
    </w:p>
    <w:p w14:paraId="3EDE9EC3" w14:textId="0E09213B" w:rsidR="007D7189" w:rsidRPr="00922378" w:rsidRDefault="007D7189" w:rsidP="00F76AD3">
      <w:pPr>
        <w:spacing w:before="60" w:after="60"/>
        <w:jc w:val="both"/>
        <w:rPr>
          <w:rFonts w:ascii="Calibri" w:eastAsia="Calibri" w:hAnsi="Calibri" w:cs="Calibri"/>
          <w:sz w:val="22"/>
          <w:szCs w:val="22"/>
        </w:rPr>
      </w:pPr>
      <w:r w:rsidRPr="00922378">
        <w:rPr>
          <w:rFonts w:ascii="Calibri" w:eastAsia="Calibri" w:hAnsi="Calibri" w:cs="Calibri"/>
          <w:sz w:val="22"/>
          <w:szCs w:val="22"/>
        </w:rPr>
        <w:t>Le attivit</w:t>
      </w:r>
      <w:r w:rsidR="0076420E" w:rsidRPr="00922378">
        <w:rPr>
          <w:rFonts w:ascii="Calibri" w:eastAsia="Calibri" w:hAnsi="Calibri" w:cs="Calibri"/>
          <w:sz w:val="22"/>
          <w:szCs w:val="22"/>
        </w:rPr>
        <w:t>à, indicate dettagliatamente in ciascun</w:t>
      </w:r>
      <w:r w:rsidRPr="00922378">
        <w:rPr>
          <w:rFonts w:ascii="Calibri" w:eastAsia="Calibri" w:hAnsi="Calibri" w:cs="Calibri"/>
          <w:sz w:val="22"/>
          <w:szCs w:val="22"/>
        </w:rPr>
        <w:t xml:space="preserve"> Progetto</w:t>
      </w:r>
      <w:r w:rsidR="0076420E" w:rsidRPr="00922378">
        <w:rPr>
          <w:rFonts w:ascii="Calibri" w:eastAsia="Calibri" w:hAnsi="Calibri" w:cs="Calibri"/>
          <w:sz w:val="22"/>
          <w:szCs w:val="22"/>
        </w:rPr>
        <w:t xml:space="preserve"> ammesso a finanziamento</w:t>
      </w:r>
      <w:r w:rsidRPr="00922378">
        <w:rPr>
          <w:rFonts w:ascii="Calibri" w:eastAsia="Calibri" w:hAnsi="Calibri" w:cs="Calibri"/>
          <w:sz w:val="22"/>
          <w:szCs w:val="22"/>
        </w:rPr>
        <w:t xml:space="preserve">, devono essere avviate e </w:t>
      </w:r>
      <w:r w:rsidR="00AC17E9" w:rsidRPr="00922378">
        <w:rPr>
          <w:rFonts w:ascii="Calibri" w:eastAsia="Calibri" w:hAnsi="Calibri" w:cs="Calibri"/>
          <w:sz w:val="22"/>
          <w:szCs w:val="22"/>
        </w:rPr>
        <w:t xml:space="preserve">concluse </w:t>
      </w:r>
      <w:r w:rsidRPr="00922378">
        <w:rPr>
          <w:rFonts w:ascii="Calibri" w:eastAsia="Calibri" w:hAnsi="Calibri" w:cs="Calibri"/>
          <w:sz w:val="22"/>
          <w:szCs w:val="22"/>
        </w:rPr>
        <w:t xml:space="preserve">dal </w:t>
      </w:r>
      <w:r w:rsidR="001F6C1A" w:rsidRPr="00922378">
        <w:rPr>
          <w:rFonts w:ascii="Calibri" w:eastAsia="Calibri" w:hAnsi="Calibri" w:cs="Calibri"/>
          <w:sz w:val="22"/>
          <w:szCs w:val="22"/>
        </w:rPr>
        <w:t>destinatario del</w:t>
      </w:r>
      <w:r w:rsidR="00753B52" w:rsidRPr="00922378">
        <w:rPr>
          <w:rFonts w:ascii="Calibri" w:eastAsia="Calibri" w:hAnsi="Calibri" w:cs="Calibri"/>
          <w:sz w:val="22"/>
          <w:szCs w:val="22"/>
        </w:rPr>
        <w:t xml:space="preserve"> contributo</w:t>
      </w:r>
      <w:r w:rsidR="001F6C1A" w:rsidRPr="00922378">
        <w:rPr>
          <w:rFonts w:ascii="Calibri" w:eastAsia="Calibri" w:hAnsi="Calibri" w:cs="Calibri"/>
          <w:sz w:val="22"/>
          <w:szCs w:val="22"/>
        </w:rPr>
        <w:t xml:space="preserve"> nei tempi indicati</w:t>
      </w:r>
      <w:r w:rsidR="00922378">
        <w:rPr>
          <w:rFonts w:ascii="Calibri" w:eastAsia="Calibri" w:hAnsi="Calibri" w:cs="Calibri"/>
          <w:sz w:val="22"/>
          <w:szCs w:val="22"/>
        </w:rPr>
        <w:t xml:space="preserve"> nell'atto d'obblighi sottoscritto con la Regione/Provincia autonoma </w:t>
      </w:r>
      <w:r w:rsidRPr="00922378">
        <w:rPr>
          <w:rFonts w:ascii="Calibri" w:eastAsia="Calibri" w:hAnsi="Calibri" w:cs="Calibri"/>
          <w:sz w:val="22"/>
          <w:szCs w:val="22"/>
        </w:rPr>
        <w:t xml:space="preserve">e nel cronoprogramma ivi specificato, ovvero </w:t>
      </w:r>
      <w:r w:rsidR="001F6C1A" w:rsidRPr="00922378">
        <w:rPr>
          <w:rFonts w:ascii="Calibri" w:eastAsia="Calibri" w:hAnsi="Calibri" w:cs="Calibri"/>
          <w:sz w:val="22"/>
          <w:szCs w:val="22"/>
        </w:rPr>
        <w:t xml:space="preserve">entro le diverse scadenze </w:t>
      </w:r>
      <w:r w:rsidRPr="00922378">
        <w:rPr>
          <w:rFonts w:ascii="Calibri" w:eastAsia="Calibri" w:hAnsi="Calibri" w:cs="Calibri"/>
          <w:sz w:val="22"/>
          <w:szCs w:val="22"/>
        </w:rPr>
        <w:t xml:space="preserve">da concordare con il </w:t>
      </w:r>
      <w:r w:rsidR="00F76AD3" w:rsidRPr="00922378">
        <w:rPr>
          <w:rFonts w:ascii="Calibri" w:eastAsia="Calibri" w:hAnsi="Calibri" w:cs="Calibri"/>
          <w:sz w:val="22"/>
          <w:szCs w:val="22"/>
        </w:rPr>
        <w:t>soggetto attuatore</w:t>
      </w:r>
      <w:r w:rsidRPr="00922378">
        <w:rPr>
          <w:rFonts w:ascii="Calibri" w:eastAsia="Calibri" w:hAnsi="Calibri" w:cs="Calibri"/>
          <w:sz w:val="22"/>
          <w:szCs w:val="22"/>
        </w:rPr>
        <w:t xml:space="preserve"> secondo le modalità stabilite nell'atto d’obblighi</w:t>
      </w:r>
      <w:r w:rsidR="00922378">
        <w:rPr>
          <w:rFonts w:ascii="Calibri" w:eastAsia="Calibri" w:hAnsi="Calibri" w:cs="Calibri"/>
          <w:sz w:val="22"/>
          <w:szCs w:val="22"/>
        </w:rPr>
        <w:t xml:space="preserve"> medesimo</w:t>
      </w:r>
      <w:r w:rsidRPr="00922378">
        <w:rPr>
          <w:rFonts w:ascii="Calibri" w:eastAsia="Calibri" w:hAnsi="Calibri" w:cs="Calibri"/>
          <w:sz w:val="22"/>
          <w:szCs w:val="22"/>
        </w:rPr>
        <w:t>.</w:t>
      </w:r>
    </w:p>
    <w:p w14:paraId="7D7D86C3" w14:textId="56528C46" w:rsidR="007D7189" w:rsidRPr="00922378" w:rsidRDefault="00AC17E9" w:rsidP="00F76AD3">
      <w:pPr>
        <w:spacing w:before="60" w:after="60"/>
        <w:jc w:val="both"/>
        <w:rPr>
          <w:rFonts w:ascii="Calibri" w:eastAsia="Calibri" w:hAnsi="Calibri" w:cs="Calibri"/>
          <w:sz w:val="22"/>
          <w:szCs w:val="22"/>
        </w:rPr>
      </w:pPr>
      <w:r w:rsidRPr="00922378">
        <w:rPr>
          <w:rFonts w:ascii="Calibri" w:eastAsia="Calibri" w:hAnsi="Calibri" w:cs="Calibri"/>
          <w:sz w:val="22"/>
          <w:szCs w:val="22"/>
        </w:rPr>
        <w:t xml:space="preserve">Il </w:t>
      </w:r>
      <w:r w:rsidR="00F76AD3" w:rsidRPr="00922378">
        <w:rPr>
          <w:rFonts w:ascii="Calibri" w:eastAsia="Calibri" w:hAnsi="Calibri" w:cs="Calibri"/>
          <w:sz w:val="22"/>
          <w:szCs w:val="22"/>
        </w:rPr>
        <w:t>soggetto attuatore</w:t>
      </w:r>
      <w:r w:rsidR="007D7189" w:rsidRPr="00922378">
        <w:rPr>
          <w:rFonts w:ascii="Calibri" w:eastAsia="Calibri" w:hAnsi="Calibri" w:cs="Calibri"/>
          <w:sz w:val="22"/>
          <w:szCs w:val="22"/>
        </w:rPr>
        <w:t xml:space="preserve"> si impegna a garantire l’avvio tempestivo delle attività progettuali da parte dei beneficiari per non incorrere in ritardi attuativi e portare a co</w:t>
      </w:r>
      <w:r w:rsidR="00753B52" w:rsidRPr="00922378">
        <w:rPr>
          <w:rFonts w:ascii="Calibri" w:eastAsia="Calibri" w:hAnsi="Calibri" w:cs="Calibri"/>
          <w:sz w:val="22"/>
          <w:szCs w:val="22"/>
        </w:rPr>
        <w:t>nclusione il progetto</w:t>
      </w:r>
      <w:r w:rsidR="007D7189" w:rsidRPr="00922378">
        <w:rPr>
          <w:rFonts w:ascii="Calibri" w:eastAsia="Calibri" w:hAnsi="Calibri" w:cs="Calibri"/>
          <w:sz w:val="22"/>
          <w:szCs w:val="22"/>
        </w:rPr>
        <w:t xml:space="preserve"> nella forma, nei modi e nei tempi previsti, nel rispetto di tutte le disposizioni previste dalla normativa comunitaria e nazionale, con particolare riferimento a quanto previsto dal </w:t>
      </w:r>
      <w:r w:rsidR="007D7189" w:rsidRPr="008F390A">
        <w:rPr>
          <w:rFonts w:ascii="Calibri" w:eastAsia="Calibri" w:hAnsi="Calibri" w:cs="Calibri"/>
          <w:color w:val="2D489D"/>
          <w:sz w:val="22"/>
          <w:szCs w:val="22"/>
        </w:rPr>
        <w:t xml:space="preserve">Reg. (UE) 2021/241 </w:t>
      </w:r>
      <w:r w:rsidR="007D7189" w:rsidRPr="00922378">
        <w:rPr>
          <w:rFonts w:ascii="Calibri" w:eastAsia="Calibri" w:hAnsi="Calibri" w:cs="Calibri"/>
          <w:sz w:val="22"/>
          <w:szCs w:val="22"/>
        </w:rPr>
        <w:t xml:space="preserve">e dal </w:t>
      </w:r>
      <w:r w:rsidR="00F76AD3" w:rsidRPr="008F390A">
        <w:rPr>
          <w:rFonts w:ascii="Calibri" w:eastAsia="Calibri" w:hAnsi="Calibri" w:cs="Calibri"/>
          <w:color w:val="2D489D"/>
          <w:sz w:val="22"/>
          <w:szCs w:val="22"/>
        </w:rPr>
        <w:t xml:space="preserve">d.l. </w:t>
      </w:r>
      <w:r w:rsidR="007D7189" w:rsidRPr="008F390A">
        <w:rPr>
          <w:rFonts w:ascii="Calibri" w:eastAsia="Calibri" w:hAnsi="Calibri" w:cs="Calibri"/>
          <w:color w:val="2D489D"/>
          <w:sz w:val="22"/>
          <w:szCs w:val="22"/>
        </w:rPr>
        <w:t>31 maggio 2021</w:t>
      </w:r>
      <w:r w:rsidR="00F76AD3" w:rsidRPr="008F390A">
        <w:rPr>
          <w:rFonts w:ascii="Calibri" w:eastAsia="Calibri" w:hAnsi="Calibri" w:cs="Calibri"/>
          <w:color w:val="2D489D"/>
          <w:sz w:val="22"/>
          <w:szCs w:val="22"/>
        </w:rPr>
        <w:t>, n. 77</w:t>
      </w:r>
      <w:r w:rsidR="007D7189" w:rsidRPr="00922378">
        <w:rPr>
          <w:rFonts w:ascii="Calibri" w:eastAsia="Calibri" w:hAnsi="Calibri" w:cs="Calibri"/>
          <w:sz w:val="22"/>
          <w:szCs w:val="22"/>
        </w:rPr>
        <w:t>.</w:t>
      </w:r>
    </w:p>
    <w:p w14:paraId="1AA0B969" w14:textId="7A00B4A9" w:rsidR="00DB3702" w:rsidRPr="00922378" w:rsidRDefault="008F06A7" w:rsidP="00F76AD3">
      <w:pPr>
        <w:spacing w:before="60" w:after="60"/>
        <w:jc w:val="both"/>
        <w:rPr>
          <w:rFonts w:ascii="Calibri" w:eastAsia="Calibri" w:hAnsi="Calibri" w:cs="Calibri"/>
          <w:sz w:val="22"/>
          <w:szCs w:val="22"/>
        </w:rPr>
      </w:pPr>
      <w:r w:rsidRPr="00922378">
        <w:rPr>
          <w:rFonts w:ascii="Calibri" w:eastAsia="Calibri" w:hAnsi="Calibri" w:cs="Calibri"/>
          <w:sz w:val="22"/>
          <w:szCs w:val="22"/>
        </w:rPr>
        <w:t xml:space="preserve">Il </w:t>
      </w:r>
      <w:r w:rsidR="00F76AD3" w:rsidRPr="00922378">
        <w:rPr>
          <w:rFonts w:ascii="Calibri" w:eastAsia="Calibri" w:hAnsi="Calibri" w:cs="Calibri"/>
          <w:sz w:val="22"/>
          <w:szCs w:val="22"/>
        </w:rPr>
        <w:t>soggetto attuatore</w:t>
      </w:r>
      <w:r w:rsidRPr="00922378">
        <w:rPr>
          <w:rFonts w:ascii="Calibri" w:eastAsia="Calibri" w:hAnsi="Calibri" w:cs="Calibri"/>
          <w:sz w:val="22"/>
          <w:szCs w:val="22"/>
        </w:rPr>
        <w:t>, inoltre,</w:t>
      </w:r>
      <w:r w:rsidR="00590EB5" w:rsidRPr="00922378">
        <w:rPr>
          <w:rFonts w:ascii="Calibri" w:eastAsia="Calibri" w:hAnsi="Calibri" w:cs="Calibri"/>
          <w:sz w:val="22"/>
          <w:szCs w:val="22"/>
        </w:rPr>
        <w:t xml:space="preserve"> </w:t>
      </w:r>
      <w:r w:rsidRPr="00922378">
        <w:rPr>
          <w:rFonts w:ascii="Calibri" w:eastAsia="Calibri" w:hAnsi="Calibri" w:cs="Calibri"/>
          <w:sz w:val="22"/>
          <w:szCs w:val="22"/>
        </w:rPr>
        <w:t>si impegna</w:t>
      </w:r>
      <w:r w:rsidR="007D7189" w:rsidRPr="00922378">
        <w:rPr>
          <w:rFonts w:ascii="Calibri" w:eastAsia="Calibri" w:hAnsi="Calibri" w:cs="Calibri"/>
          <w:sz w:val="22"/>
          <w:szCs w:val="22"/>
        </w:rPr>
        <w:t xml:space="preserve"> a </w:t>
      </w:r>
      <w:r w:rsidR="001F6C1A" w:rsidRPr="00922378">
        <w:rPr>
          <w:rFonts w:ascii="Calibri" w:eastAsia="Calibri" w:hAnsi="Calibri" w:cs="Calibri"/>
          <w:sz w:val="22"/>
          <w:szCs w:val="22"/>
        </w:rPr>
        <w:t>contribuire al raggiungimento d</w:t>
      </w:r>
      <w:r w:rsidR="00922378">
        <w:rPr>
          <w:rFonts w:ascii="Calibri" w:eastAsia="Calibri" w:hAnsi="Calibri" w:cs="Calibri"/>
          <w:sz w:val="22"/>
          <w:szCs w:val="22"/>
        </w:rPr>
        <w:t>elle</w:t>
      </w:r>
      <w:r w:rsidR="007D7189" w:rsidRPr="00922378">
        <w:rPr>
          <w:rFonts w:ascii="Calibri" w:eastAsia="Calibri" w:hAnsi="Calibri" w:cs="Calibri"/>
          <w:sz w:val="22"/>
          <w:szCs w:val="22"/>
        </w:rPr>
        <w:t xml:space="preserve"> Milestone e</w:t>
      </w:r>
      <w:r w:rsidR="00922378">
        <w:rPr>
          <w:rFonts w:ascii="Calibri" w:eastAsia="Calibri" w:hAnsi="Calibri" w:cs="Calibri"/>
          <w:sz w:val="22"/>
          <w:szCs w:val="22"/>
        </w:rPr>
        <w:t xml:space="preserve"> dei</w:t>
      </w:r>
      <w:r w:rsidR="007D7189" w:rsidRPr="00922378">
        <w:rPr>
          <w:rFonts w:ascii="Calibri" w:eastAsia="Calibri" w:hAnsi="Calibri" w:cs="Calibri"/>
          <w:sz w:val="22"/>
          <w:szCs w:val="22"/>
        </w:rPr>
        <w:t xml:space="preserve"> Target associati all’Investimento e a garantire l’attuazione dell’intervento nei tempi previsti e condivisi a livello</w:t>
      </w:r>
      <w:r w:rsidR="00922378">
        <w:rPr>
          <w:rFonts w:ascii="Calibri" w:eastAsia="Calibri" w:hAnsi="Calibri" w:cs="Calibri"/>
          <w:sz w:val="22"/>
          <w:szCs w:val="22"/>
        </w:rPr>
        <w:t xml:space="preserve"> europeo</w:t>
      </w:r>
      <w:r w:rsidR="007D7189" w:rsidRPr="00922378">
        <w:rPr>
          <w:rFonts w:ascii="Calibri" w:eastAsia="Calibri" w:hAnsi="Calibri" w:cs="Calibri"/>
          <w:sz w:val="22"/>
          <w:szCs w:val="22"/>
        </w:rPr>
        <w:t>, caricando su ReGiS le relazioni semestrali redatte dai beneficiari sullo stato di avanzamento dell’intervento, illustrative</w:t>
      </w:r>
      <w:r w:rsidR="00922378">
        <w:rPr>
          <w:rFonts w:ascii="Calibri" w:eastAsia="Calibri" w:hAnsi="Calibri" w:cs="Calibri"/>
          <w:sz w:val="22"/>
          <w:szCs w:val="22"/>
        </w:rPr>
        <w:t xml:space="preserve"> del livello di conseguimento d</w:t>
      </w:r>
      <w:r w:rsidR="007D7189" w:rsidRPr="00922378">
        <w:rPr>
          <w:rFonts w:ascii="Calibri" w:eastAsia="Calibri" w:hAnsi="Calibri" w:cs="Calibri"/>
          <w:sz w:val="22"/>
          <w:szCs w:val="22"/>
        </w:rPr>
        <w:t xml:space="preserve">i Milestone e Target. </w:t>
      </w:r>
    </w:p>
    <w:p w14:paraId="5B632CDC" w14:textId="6D2AB64E" w:rsidR="005B6B04" w:rsidRPr="00922378" w:rsidRDefault="00DB3702" w:rsidP="00922378">
      <w:pPr>
        <w:pStyle w:val="Titolo1"/>
        <w:rPr>
          <w:rFonts w:asciiTheme="minorHAnsi" w:hAnsiTheme="minorHAnsi" w:cstheme="minorHAnsi"/>
          <w:b/>
          <w:color w:val="2D489D"/>
          <w:sz w:val="24"/>
          <w:szCs w:val="24"/>
        </w:rPr>
      </w:pPr>
      <w:r w:rsidRPr="00922378">
        <w:rPr>
          <w:rFonts w:asciiTheme="minorHAnsi" w:hAnsiTheme="minorHAnsi" w:cstheme="minorHAnsi"/>
          <w:b/>
          <w:color w:val="2D489D"/>
          <w:sz w:val="24"/>
          <w:szCs w:val="24"/>
        </w:rPr>
        <w:t xml:space="preserve">2. MANUALISTICA REGIONALE </w:t>
      </w:r>
    </w:p>
    <w:p w14:paraId="05D68131" w14:textId="7F2748E1" w:rsidR="001E600A" w:rsidRPr="00F76AD3" w:rsidRDefault="00D439DC" w:rsidP="00F76AD3">
      <w:pPr>
        <w:spacing w:before="60" w:after="60"/>
        <w:jc w:val="both"/>
        <w:rPr>
          <w:rFonts w:ascii="Calibri" w:hAnsi="Calibri" w:cs="Calibri"/>
          <w:sz w:val="22"/>
          <w:szCs w:val="22"/>
        </w:rPr>
      </w:pPr>
      <w:r w:rsidRPr="00F76AD3">
        <w:rPr>
          <w:rFonts w:ascii="Calibri" w:hAnsi="Calibri" w:cs="Calibri"/>
          <w:sz w:val="22"/>
          <w:szCs w:val="22"/>
        </w:rPr>
        <w:t xml:space="preserve">Regioni e Province Autonome </w:t>
      </w:r>
      <w:r w:rsidR="001F401D" w:rsidRPr="00F76AD3">
        <w:rPr>
          <w:rFonts w:ascii="Calibri" w:hAnsi="Calibri" w:cs="Calibri"/>
          <w:sz w:val="22"/>
          <w:szCs w:val="22"/>
        </w:rPr>
        <w:t>individuano</w:t>
      </w:r>
      <w:r w:rsidRPr="00F76AD3">
        <w:rPr>
          <w:rFonts w:ascii="Calibri" w:hAnsi="Calibri" w:cs="Calibri"/>
          <w:sz w:val="22"/>
          <w:szCs w:val="22"/>
        </w:rPr>
        <w:t xml:space="preserve"> nel dettaglio, attraverso la manualistica</w:t>
      </w:r>
      <w:r w:rsidR="00673095" w:rsidRPr="00F76AD3">
        <w:rPr>
          <w:rFonts w:ascii="Calibri" w:hAnsi="Calibri" w:cs="Calibri"/>
          <w:sz w:val="22"/>
          <w:szCs w:val="22"/>
        </w:rPr>
        <w:t xml:space="preserve"> di propria competenza</w:t>
      </w:r>
      <w:r w:rsidRPr="00F76AD3">
        <w:rPr>
          <w:rFonts w:ascii="Calibri" w:hAnsi="Calibri" w:cs="Calibri"/>
          <w:sz w:val="22"/>
          <w:szCs w:val="22"/>
        </w:rPr>
        <w:t xml:space="preserve">, le procedure che i </w:t>
      </w:r>
      <w:r w:rsidR="001F401D" w:rsidRPr="00F76AD3">
        <w:rPr>
          <w:rFonts w:ascii="Calibri" w:hAnsi="Calibri" w:cs="Calibri"/>
          <w:sz w:val="22"/>
          <w:szCs w:val="22"/>
        </w:rPr>
        <w:t>destinatari dei contributi</w:t>
      </w:r>
      <w:r w:rsidRPr="00F76AD3">
        <w:rPr>
          <w:rFonts w:ascii="Calibri" w:hAnsi="Calibri" w:cs="Calibri"/>
          <w:sz w:val="22"/>
          <w:szCs w:val="22"/>
        </w:rPr>
        <w:t xml:space="preserve"> devono seguire </w:t>
      </w:r>
      <w:r w:rsidR="002957DC" w:rsidRPr="00F76AD3">
        <w:rPr>
          <w:rFonts w:ascii="Calibri" w:hAnsi="Calibri" w:cs="Calibri"/>
          <w:sz w:val="22"/>
          <w:szCs w:val="22"/>
        </w:rPr>
        <w:t>per l’</w:t>
      </w:r>
      <w:r w:rsidR="0076420E" w:rsidRPr="00F76AD3">
        <w:rPr>
          <w:rFonts w:ascii="Calibri" w:hAnsi="Calibri" w:cs="Calibri"/>
          <w:sz w:val="22"/>
          <w:szCs w:val="22"/>
        </w:rPr>
        <w:t>attuazione degli interventi e</w:t>
      </w:r>
      <w:r w:rsidRPr="00F76AD3">
        <w:rPr>
          <w:rFonts w:ascii="Calibri" w:hAnsi="Calibri" w:cs="Calibri"/>
          <w:sz w:val="22"/>
          <w:szCs w:val="22"/>
        </w:rPr>
        <w:t xml:space="preserve"> </w:t>
      </w:r>
      <w:r w:rsidR="00401330" w:rsidRPr="00F76AD3">
        <w:rPr>
          <w:rFonts w:ascii="Calibri" w:hAnsi="Calibri" w:cs="Calibri"/>
          <w:sz w:val="22"/>
          <w:szCs w:val="22"/>
        </w:rPr>
        <w:t xml:space="preserve">per la </w:t>
      </w:r>
      <w:r w:rsidRPr="00F76AD3">
        <w:rPr>
          <w:rFonts w:ascii="Calibri" w:hAnsi="Calibri" w:cs="Calibri"/>
          <w:sz w:val="22"/>
          <w:szCs w:val="22"/>
        </w:rPr>
        <w:t xml:space="preserve">rendicontazione delle spese sostenute, </w:t>
      </w:r>
      <w:r w:rsidR="001F401D" w:rsidRPr="00F76AD3">
        <w:rPr>
          <w:rFonts w:ascii="Calibri" w:hAnsi="Calibri" w:cs="Calibri"/>
          <w:sz w:val="22"/>
          <w:szCs w:val="22"/>
        </w:rPr>
        <w:t xml:space="preserve">nel rispetto delle </w:t>
      </w:r>
      <w:r w:rsidR="00753B52" w:rsidRPr="00F76AD3">
        <w:rPr>
          <w:rFonts w:ascii="Calibri" w:hAnsi="Calibri" w:cs="Calibri"/>
          <w:sz w:val="22"/>
          <w:szCs w:val="22"/>
        </w:rPr>
        <w:t xml:space="preserve">circolari emanate </w:t>
      </w:r>
      <w:r w:rsidR="00922378">
        <w:rPr>
          <w:rFonts w:ascii="Calibri" w:hAnsi="Calibri" w:cs="Calibri"/>
          <w:sz w:val="22"/>
          <w:szCs w:val="22"/>
        </w:rPr>
        <w:t>dal Ministero</w:t>
      </w:r>
      <w:r w:rsidR="008F390A">
        <w:rPr>
          <w:rFonts w:ascii="Calibri" w:hAnsi="Calibri" w:cs="Calibri"/>
          <w:sz w:val="22"/>
          <w:szCs w:val="22"/>
        </w:rPr>
        <w:t xml:space="preserve"> dell'Economia e delle Finanze,</w:t>
      </w:r>
      <w:r w:rsidR="001F401D" w:rsidRPr="00F76AD3">
        <w:rPr>
          <w:rFonts w:ascii="Calibri" w:hAnsi="Calibri" w:cs="Calibri"/>
          <w:sz w:val="22"/>
          <w:szCs w:val="22"/>
        </w:rPr>
        <w:t xml:space="preserve"> del</w:t>
      </w:r>
      <w:r w:rsidRPr="00F76AD3">
        <w:rPr>
          <w:rFonts w:ascii="Calibri" w:hAnsi="Calibri" w:cs="Calibri"/>
          <w:sz w:val="22"/>
          <w:szCs w:val="22"/>
        </w:rPr>
        <w:t xml:space="preserve"> Si.Ge.Co. </w:t>
      </w:r>
      <w:r w:rsidR="00753B52" w:rsidRPr="00F76AD3">
        <w:rPr>
          <w:rFonts w:ascii="Calibri" w:hAnsi="Calibri" w:cs="Calibri"/>
          <w:sz w:val="22"/>
          <w:szCs w:val="22"/>
        </w:rPr>
        <w:t>de</w:t>
      </w:r>
      <w:r w:rsidR="008F390A">
        <w:rPr>
          <w:rFonts w:ascii="Calibri" w:hAnsi="Calibri" w:cs="Calibri"/>
          <w:sz w:val="22"/>
          <w:szCs w:val="22"/>
        </w:rPr>
        <w:t>l Ministero della c</w:t>
      </w:r>
      <w:r w:rsidR="001F401D" w:rsidRPr="00F76AD3">
        <w:rPr>
          <w:rFonts w:ascii="Calibri" w:hAnsi="Calibri" w:cs="Calibri"/>
          <w:sz w:val="22"/>
          <w:szCs w:val="22"/>
        </w:rPr>
        <w:t>ultura e del</w:t>
      </w:r>
      <w:r w:rsidR="008F390A">
        <w:rPr>
          <w:rFonts w:ascii="Calibri" w:hAnsi="Calibri" w:cs="Calibri"/>
          <w:sz w:val="22"/>
          <w:szCs w:val="22"/>
        </w:rPr>
        <w:t xml:space="preserve">le </w:t>
      </w:r>
      <w:r w:rsidR="00753B52" w:rsidRPr="00F76AD3">
        <w:rPr>
          <w:rFonts w:ascii="Calibri" w:hAnsi="Calibri" w:cs="Calibri"/>
          <w:sz w:val="22"/>
          <w:szCs w:val="22"/>
        </w:rPr>
        <w:t xml:space="preserve">ulteriori </w:t>
      </w:r>
      <w:r w:rsidR="00AD74AA" w:rsidRPr="00F76AD3">
        <w:rPr>
          <w:rFonts w:ascii="Calibri" w:hAnsi="Calibri" w:cs="Calibri"/>
          <w:sz w:val="22"/>
          <w:szCs w:val="22"/>
        </w:rPr>
        <w:t xml:space="preserve">indicazioni </w:t>
      </w:r>
      <w:r w:rsidR="001F401D" w:rsidRPr="00F76AD3">
        <w:rPr>
          <w:rFonts w:ascii="Calibri" w:hAnsi="Calibri" w:cs="Calibri"/>
          <w:sz w:val="22"/>
          <w:szCs w:val="22"/>
        </w:rPr>
        <w:t>ricevute</w:t>
      </w:r>
      <w:r w:rsidR="006E0C15" w:rsidRPr="00F76AD3">
        <w:rPr>
          <w:rFonts w:ascii="Calibri" w:hAnsi="Calibri" w:cs="Calibri"/>
          <w:sz w:val="22"/>
          <w:szCs w:val="22"/>
        </w:rPr>
        <w:t xml:space="preserve"> </w:t>
      </w:r>
      <w:r w:rsidR="00AD74AA" w:rsidRPr="00F76AD3">
        <w:rPr>
          <w:rFonts w:ascii="Calibri" w:hAnsi="Calibri" w:cs="Calibri"/>
          <w:sz w:val="22"/>
          <w:szCs w:val="22"/>
        </w:rPr>
        <w:t>dall’Unità di Missione</w:t>
      </w:r>
      <w:r w:rsidR="008F390A">
        <w:rPr>
          <w:rFonts w:ascii="Calibri" w:hAnsi="Calibri" w:cs="Calibri"/>
          <w:sz w:val="22"/>
          <w:szCs w:val="22"/>
        </w:rPr>
        <w:t xml:space="preserve"> per l'attuazione del PNRR</w:t>
      </w:r>
      <w:r w:rsidR="001F6C1A" w:rsidRPr="00F76AD3">
        <w:rPr>
          <w:rFonts w:ascii="Calibri" w:hAnsi="Calibri" w:cs="Calibri"/>
          <w:sz w:val="22"/>
          <w:szCs w:val="22"/>
        </w:rPr>
        <w:t>, provvedendo</w:t>
      </w:r>
      <w:r w:rsidR="00673095" w:rsidRPr="00F76AD3">
        <w:rPr>
          <w:rFonts w:ascii="Calibri" w:hAnsi="Calibri" w:cs="Calibri"/>
          <w:sz w:val="22"/>
          <w:szCs w:val="22"/>
        </w:rPr>
        <w:t xml:space="preserve"> -</w:t>
      </w:r>
      <w:r w:rsidR="001F6C1A" w:rsidRPr="00F76AD3">
        <w:rPr>
          <w:rFonts w:ascii="Calibri" w:hAnsi="Calibri" w:cs="Calibri"/>
          <w:sz w:val="22"/>
          <w:szCs w:val="22"/>
        </w:rPr>
        <w:t xml:space="preserve"> ove necessario</w:t>
      </w:r>
      <w:r w:rsidR="00673095" w:rsidRPr="00F76AD3">
        <w:rPr>
          <w:rFonts w:ascii="Calibri" w:hAnsi="Calibri" w:cs="Calibri"/>
          <w:sz w:val="22"/>
          <w:szCs w:val="22"/>
        </w:rPr>
        <w:t xml:space="preserve"> -</w:t>
      </w:r>
      <w:r w:rsidR="001F6C1A" w:rsidRPr="00F76AD3">
        <w:rPr>
          <w:rFonts w:ascii="Calibri" w:hAnsi="Calibri" w:cs="Calibri"/>
          <w:sz w:val="22"/>
          <w:szCs w:val="22"/>
        </w:rPr>
        <w:t xml:space="preserve"> all’aggiornamento della manualistica stessa.</w:t>
      </w:r>
    </w:p>
    <w:p w14:paraId="0692D0CD" w14:textId="32CC26A2" w:rsidR="005B6B04" w:rsidRPr="00922378" w:rsidRDefault="00DB3702" w:rsidP="00922378">
      <w:pPr>
        <w:pStyle w:val="Titolo1"/>
        <w:rPr>
          <w:rFonts w:asciiTheme="minorHAnsi" w:hAnsiTheme="minorHAnsi" w:cstheme="minorHAnsi"/>
          <w:b/>
          <w:color w:val="2D489D"/>
          <w:sz w:val="24"/>
          <w:szCs w:val="24"/>
        </w:rPr>
      </w:pPr>
      <w:r w:rsidRPr="00922378">
        <w:rPr>
          <w:rFonts w:asciiTheme="minorHAnsi" w:hAnsiTheme="minorHAnsi" w:cstheme="minorHAnsi"/>
          <w:b/>
          <w:color w:val="2D489D"/>
          <w:sz w:val="24"/>
          <w:szCs w:val="24"/>
        </w:rPr>
        <w:t xml:space="preserve">3. SUPPORTO E CONDIVISIONE </w:t>
      </w:r>
    </w:p>
    <w:p w14:paraId="4960E971" w14:textId="36E85D77" w:rsidR="0076420E" w:rsidRDefault="00673095" w:rsidP="00F76AD3">
      <w:pPr>
        <w:spacing w:before="60" w:after="60"/>
        <w:jc w:val="both"/>
        <w:rPr>
          <w:rFonts w:ascii="Calibri" w:hAnsi="Calibri" w:cs="Calibri"/>
          <w:sz w:val="22"/>
          <w:szCs w:val="22"/>
        </w:rPr>
      </w:pPr>
      <w:r w:rsidRPr="008F390A">
        <w:rPr>
          <w:rFonts w:ascii="Calibri" w:hAnsi="Calibri" w:cs="Calibri"/>
          <w:sz w:val="22"/>
          <w:szCs w:val="22"/>
        </w:rPr>
        <w:t>Per</w:t>
      </w:r>
      <w:r w:rsidR="006E0C15" w:rsidRPr="008F390A">
        <w:rPr>
          <w:rFonts w:ascii="Calibri" w:hAnsi="Calibri" w:cs="Calibri"/>
          <w:sz w:val="22"/>
          <w:szCs w:val="22"/>
        </w:rPr>
        <w:t xml:space="preserve"> garantire adeguato supporto a Regioni e Province Autonome ne</w:t>
      </w:r>
      <w:r w:rsidR="00AD74AA" w:rsidRPr="008F390A">
        <w:rPr>
          <w:rFonts w:ascii="Calibri" w:hAnsi="Calibri" w:cs="Calibri"/>
          <w:sz w:val="22"/>
          <w:szCs w:val="22"/>
        </w:rPr>
        <w:t>ll’attuazione</w:t>
      </w:r>
      <w:r w:rsidR="006E0C15" w:rsidRPr="008F390A">
        <w:rPr>
          <w:rFonts w:ascii="Calibri" w:hAnsi="Calibri" w:cs="Calibri"/>
          <w:sz w:val="22"/>
          <w:szCs w:val="22"/>
        </w:rPr>
        <w:t xml:space="preserve"> dell'investimento</w:t>
      </w:r>
      <w:r w:rsidR="008F06A7" w:rsidRPr="008F390A">
        <w:rPr>
          <w:rFonts w:ascii="Calibri" w:hAnsi="Calibri" w:cs="Calibri"/>
          <w:sz w:val="22"/>
          <w:szCs w:val="22"/>
        </w:rPr>
        <w:t>, l’Unità di Missione</w:t>
      </w:r>
      <w:r w:rsidRPr="008F390A">
        <w:rPr>
          <w:rFonts w:ascii="Calibri" w:hAnsi="Calibri" w:cs="Calibri"/>
          <w:sz w:val="22"/>
          <w:szCs w:val="22"/>
        </w:rPr>
        <w:t xml:space="preserve"> si avvale</w:t>
      </w:r>
      <w:r w:rsidR="0076420E" w:rsidRPr="008F390A">
        <w:rPr>
          <w:rFonts w:ascii="Calibri" w:hAnsi="Calibri" w:cs="Calibri"/>
          <w:sz w:val="22"/>
          <w:szCs w:val="22"/>
        </w:rPr>
        <w:t xml:space="preserve"> </w:t>
      </w:r>
      <w:r w:rsidRPr="008F390A">
        <w:rPr>
          <w:rFonts w:ascii="Calibri" w:hAnsi="Calibri" w:cs="Calibri"/>
          <w:sz w:val="22"/>
          <w:szCs w:val="22"/>
        </w:rPr>
        <w:t xml:space="preserve">di </w:t>
      </w:r>
      <w:r w:rsidR="0076420E" w:rsidRPr="008F390A">
        <w:rPr>
          <w:rFonts w:ascii="Calibri" w:hAnsi="Calibri" w:cs="Calibri"/>
          <w:sz w:val="22"/>
          <w:szCs w:val="22"/>
        </w:rPr>
        <w:t xml:space="preserve">un </w:t>
      </w:r>
      <w:hyperlink r:id="rId11" w:history="1">
        <w:r w:rsidR="0076420E" w:rsidRPr="008F390A">
          <w:rPr>
            <w:rStyle w:val="Collegamentoipertestuale"/>
            <w:rFonts w:ascii="Calibri" w:hAnsi="Calibri" w:cs="Calibri"/>
            <w:b/>
            <w:color w:val="2D489D"/>
            <w:sz w:val="22"/>
            <w:szCs w:val="22"/>
          </w:rPr>
          <w:t>sito</w:t>
        </w:r>
        <w:r w:rsidR="00AD74AA" w:rsidRPr="008F390A">
          <w:rPr>
            <w:rStyle w:val="Collegamentoipertestuale"/>
            <w:rFonts w:ascii="Calibri" w:hAnsi="Calibri" w:cs="Calibri"/>
            <w:b/>
            <w:color w:val="2D489D"/>
            <w:sz w:val="22"/>
            <w:szCs w:val="22"/>
          </w:rPr>
          <w:t xml:space="preserve"> SharePoint</w:t>
        </w:r>
      </w:hyperlink>
      <w:r w:rsidR="00AD74AA" w:rsidRPr="008F390A">
        <w:rPr>
          <w:rFonts w:ascii="Calibri" w:hAnsi="Calibri" w:cs="Calibri"/>
          <w:sz w:val="22"/>
          <w:szCs w:val="22"/>
        </w:rPr>
        <w:t xml:space="preserve"> speci</w:t>
      </w:r>
      <w:r w:rsidRPr="008F390A">
        <w:rPr>
          <w:rFonts w:ascii="Calibri" w:hAnsi="Calibri" w:cs="Calibri"/>
          <w:sz w:val="22"/>
          <w:szCs w:val="22"/>
        </w:rPr>
        <w:t>ficamente dedicato alla misura, nel quale provvede a caricare e condividere tutt</w:t>
      </w:r>
      <w:r w:rsidR="00F4600F" w:rsidRPr="008F390A">
        <w:rPr>
          <w:rFonts w:ascii="Calibri" w:hAnsi="Calibri" w:cs="Calibri"/>
          <w:sz w:val="22"/>
          <w:szCs w:val="22"/>
        </w:rPr>
        <w:t>a</w:t>
      </w:r>
      <w:r w:rsidRPr="008F390A">
        <w:rPr>
          <w:rFonts w:ascii="Calibri" w:hAnsi="Calibri" w:cs="Calibri"/>
          <w:sz w:val="22"/>
          <w:szCs w:val="22"/>
        </w:rPr>
        <w:t xml:space="preserve"> la documentazione utile allo scopo</w:t>
      </w:r>
      <w:r w:rsidR="00B51135">
        <w:rPr>
          <w:rFonts w:ascii="Calibri" w:hAnsi="Calibri" w:cs="Calibri"/>
          <w:sz w:val="22"/>
          <w:szCs w:val="22"/>
        </w:rPr>
        <w:t>.</w:t>
      </w:r>
    </w:p>
    <w:p w14:paraId="6FBFEEB8" w14:textId="5F206ACE" w:rsidR="00B51135" w:rsidRPr="00B51135" w:rsidRDefault="00B51135" w:rsidP="00F76AD3">
      <w:pPr>
        <w:spacing w:before="60" w:after="60"/>
        <w:jc w:val="both"/>
        <w:rPr>
          <w:rFonts w:ascii="Calibri" w:hAnsi="Calibri" w:cs="Calibri"/>
          <w:sz w:val="22"/>
          <w:szCs w:val="22"/>
        </w:rPr>
      </w:pPr>
      <w:r>
        <w:rPr>
          <w:rFonts w:ascii="Calibri" w:hAnsi="Calibri" w:cs="Calibri"/>
          <w:sz w:val="22"/>
          <w:szCs w:val="22"/>
        </w:rPr>
        <w:t>Dato l'elevato numero dei progetti di competenza di ciascun soggetto attuatore, il sito sarà altresì utilizzato per semplificare la trasmissione della documentazione a vario titolo richiesta dal Ministero della cultura durante le varie fasi dell'attuazione degli interventi.</w:t>
      </w:r>
    </w:p>
    <w:p w14:paraId="25E86AE5" w14:textId="7D6C2C1C" w:rsidR="00AD74AA" w:rsidRPr="008F390A" w:rsidRDefault="00654D93" w:rsidP="00F76AD3">
      <w:pPr>
        <w:spacing w:before="60" w:after="60"/>
        <w:jc w:val="both"/>
        <w:rPr>
          <w:rFonts w:ascii="Calibri" w:hAnsi="Calibri" w:cs="Calibri"/>
          <w:sz w:val="22"/>
          <w:szCs w:val="22"/>
        </w:rPr>
      </w:pPr>
      <w:r w:rsidRPr="008F390A">
        <w:rPr>
          <w:rFonts w:ascii="Calibri" w:hAnsi="Calibri" w:cs="Calibri"/>
          <w:sz w:val="22"/>
          <w:szCs w:val="22"/>
        </w:rPr>
        <w:t>L’</w:t>
      </w:r>
      <w:r w:rsidR="00AD74AA" w:rsidRPr="008F390A">
        <w:rPr>
          <w:rFonts w:ascii="Calibri" w:hAnsi="Calibri" w:cs="Calibri"/>
          <w:sz w:val="22"/>
          <w:szCs w:val="22"/>
        </w:rPr>
        <w:t xml:space="preserve">accesso </w:t>
      </w:r>
      <w:r w:rsidRPr="008F390A">
        <w:rPr>
          <w:rFonts w:ascii="Calibri" w:hAnsi="Calibri" w:cs="Calibri"/>
          <w:sz w:val="22"/>
          <w:szCs w:val="22"/>
        </w:rPr>
        <w:t xml:space="preserve">alla piattaforma è </w:t>
      </w:r>
      <w:r w:rsidR="00AD74AA" w:rsidRPr="008F390A">
        <w:rPr>
          <w:rFonts w:ascii="Calibri" w:hAnsi="Calibri" w:cs="Calibri"/>
          <w:sz w:val="22"/>
          <w:szCs w:val="22"/>
        </w:rPr>
        <w:t xml:space="preserve">limitato al </w:t>
      </w:r>
      <w:r w:rsidR="00673095" w:rsidRPr="008F390A">
        <w:rPr>
          <w:rFonts w:ascii="Calibri" w:hAnsi="Calibri" w:cs="Calibri"/>
          <w:sz w:val="22"/>
          <w:szCs w:val="22"/>
        </w:rPr>
        <w:t xml:space="preserve">solo </w:t>
      </w:r>
      <w:r w:rsidR="00AD74AA" w:rsidRPr="008F390A">
        <w:rPr>
          <w:rFonts w:ascii="Calibri" w:hAnsi="Calibri" w:cs="Calibri"/>
          <w:sz w:val="22"/>
          <w:szCs w:val="22"/>
        </w:rPr>
        <w:t xml:space="preserve">personale </w:t>
      </w:r>
      <w:r w:rsidR="000C5CE8" w:rsidRPr="008F390A">
        <w:rPr>
          <w:rFonts w:ascii="Calibri" w:hAnsi="Calibri" w:cs="Calibri"/>
          <w:sz w:val="22"/>
          <w:szCs w:val="22"/>
        </w:rPr>
        <w:t xml:space="preserve">di ciascuna Regione e Provincia Autonoma </w:t>
      </w:r>
      <w:r w:rsidR="00AD74AA" w:rsidRPr="008F390A">
        <w:rPr>
          <w:rFonts w:ascii="Calibri" w:hAnsi="Calibri" w:cs="Calibri"/>
          <w:sz w:val="22"/>
          <w:szCs w:val="22"/>
        </w:rPr>
        <w:t>applicato all’investimento.</w:t>
      </w:r>
    </w:p>
    <w:p w14:paraId="60599AAC" w14:textId="607BC7E2" w:rsidR="00AD74AA" w:rsidRPr="008F390A" w:rsidRDefault="00AD74AA" w:rsidP="00F76AD3">
      <w:pPr>
        <w:spacing w:before="60" w:after="60"/>
        <w:jc w:val="both"/>
        <w:rPr>
          <w:rFonts w:ascii="Calibri" w:hAnsi="Calibri" w:cs="Calibri"/>
          <w:sz w:val="22"/>
          <w:szCs w:val="22"/>
        </w:rPr>
      </w:pPr>
      <w:r w:rsidRPr="008F390A">
        <w:rPr>
          <w:rFonts w:ascii="Calibri" w:hAnsi="Calibri" w:cs="Calibri"/>
          <w:sz w:val="22"/>
          <w:szCs w:val="22"/>
        </w:rPr>
        <w:lastRenderedPageBreak/>
        <w:t>Ciasc</w:t>
      </w:r>
      <w:r w:rsidR="001F401D" w:rsidRPr="008F390A">
        <w:rPr>
          <w:rFonts w:ascii="Calibri" w:hAnsi="Calibri" w:cs="Calibri"/>
          <w:sz w:val="22"/>
          <w:szCs w:val="22"/>
        </w:rPr>
        <w:t xml:space="preserve">un </w:t>
      </w:r>
      <w:r w:rsidR="00F76AD3" w:rsidRPr="008F390A">
        <w:rPr>
          <w:rFonts w:ascii="Calibri" w:hAnsi="Calibri" w:cs="Calibri"/>
          <w:sz w:val="22"/>
          <w:szCs w:val="22"/>
        </w:rPr>
        <w:t>soggetto attuatore</w:t>
      </w:r>
      <w:r w:rsidR="001F401D" w:rsidRPr="008F390A">
        <w:rPr>
          <w:rFonts w:ascii="Calibri" w:hAnsi="Calibri" w:cs="Calibri"/>
          <w:sz w:val="22"/>
          <w:szCs w:val="22"/>
        </w:rPr>
        <w:t xml:space="preserve"> comunica </w:t>
      </w:r>
      <w:r w:rsidR="00DB3702" w:rsidRPr="008F390A">
        <w:rPr>
          <w:rFonts w:ascii="Calibri" w:hAnsi="Calibri" w:cs="Calibri"/>
          <w:sz w:val="22"/>
          <w:szCs w:val="22"/>
        </w:rPr>
        <w:t>alla segreteria dell’</w:t>
      </w:r>
      <w:r w:rsidRPr="008F390A">
        <w:rPr>
          <w:rFonts w:ascii="Calibri" w:hAnsi="Calibri" w:cs="Calibri"/>
          <w:sz w:val="22"/>
          <w:szCs w:val="22"/>
        </w:rPr>
        <w:t xml:space="preserve">Unità di Missione nominativi ed indirizzi di posta elettronica dei funzionari per i quali intende chiedere </w:t>
      </w:r>
      <w:r w:rsidR="00D2585B" w:rsidRPr="008F390A">
        <w:rPr>
          <w:rFonts w:ascii="Calibri" w:hAnsi="Calibri" w:cs="Calibri"/>
          <w:sz w:val="22"/>
          <w:szCs w:val="22"/>
        </w:rPr>
        <w:t xml:space="preserve">l’accesso alle risorse del sito </w:t>
      </w:r>
      <w:r w:rsidRPr="008F390A">
        <w:rPr>
          <w:rFonts w:ascii="Calibri" w:hAnsi="Calibri" w:cs="Calibri"/>
          <w:sz w:val="22"/>
          <w:szCs w:val="22"/>
        </w:rPr>
        <w:t>dedicato.</w:t>
      </w:r>
    </w:p>
    <w:p w14:paraId="738A2446" w14:textId="313AF4E7" w:rsidR="008F390A" w:rsidRPr="00B51135" w:rsidRDefault="00D2585B" w:rsidP="00B51135">
      <w:pPr>
        <w:spacing w:before="60" w:after="240"/>
        <w:jc w:val="both"/>
        <w:rPr>
          <w:rFonts w:ascii="Calibri" w:hAnsi="Calibri" w:cs="Calibri"/>
          <w:sz w:val="22"/>
          <w:szCs w:val="22"/>
        </w:rPr>
      </w:pPr>
      <w:r w:rsidRPr="008F390A">
        <w:rPr>
          <w:rFonts w:ascii="Calibri" w:hAnsi="Calibri" w:cs="Calibri"/>
          <w:sz w:val="22"/>
          <w:szCs w:val="22"/>
        </w:rPr>
        <w:t>La</w:t>
      </w:r>
      <w:r w:rsidR="000C5CE8" w:rsidRPr="008F390A">
        <w:rPr>
          <w:rFonts w:ascii="Calibri" w:hAnsi="Calibri" w:cs="Calibri"/>
          <w:sz w:val="22"/>
          <w:szCs w:val="22"/>
        </w:rPr>
        <w:t xml:space="preserve"> piattaforma non sostituisce le comunicazioni ufficiali intercorrenti tra Ministero della Cultura e </w:t>
      </w:r>
      <w:r w:rsidR="00F76AD3" w:rsidRPr="008F390A">
        <w:rPr>
          <w:rFonts w:ascii="Calibri" w:hAnsi="Calibri" w:cs="Calibri"/>
          <w:sz w:val="22"/>
          <w:szCs w:val="22"/>
        </w:rPr>
        <w:t>soggetti attuatori</w:t>
      </w:r>
      <w:r w:rsidR="000C5CE8" w:rsidRPr="008F390A">
        <w:rPr>
          <w:rFonts w:ascii="Calibri" w:hAnsi="Calibri" w:cs="Calibri"/>
          <w:sz w:val="22"/>
          <w:szCs w:val="22"/>
        </w:rPr>
        <w:t>, che si terrann</w:t>
      </w:r>
      <w:r w:rsidR="00B51135">
        <w:rPr>
          <w:rFonts w:ascii="Calibri" w:hAnsi="Calibri" w:cs="Calibri"/>
          <w:sz w:val="22"/>
          <w:szCs w:val="22"/>
        </w:rPr>
        <w:t>o secondo le modalità ordinarie.</w:t>
      </w:r>
    </w:p>
    <w:tbl>
      <w:tblPr>
        <w:tblStyle w:val="Grigliatabella"/>
        <w:tblW w:w="9766" w:type="dxa"/>
        <w:tblBorders>
          <w:top w:val="double" w:sz="4" w:space="0" w:color="1F4E79" w:themeColor="accent1" w:themeShade="80"/>
          <w:left w:val="double" w:sz="4" w:space="0" w:color="1F4E79" w:themeColor="accent1" w:themeShade="80"/>
          <w:bottom w:val="double" w:sz="4" w:space="0" w:color="1F4E79" w:themeColor="accent1" w:themeShade="80"/>
          <w:right w:val="double" w:sz="4" w:space="0" w:color="1F4E79" w:themeColor="accent1" w:themeShade="80"/>
          <w:insideH w:val="double" w:sz="4" w:space="0" w:color="1F4E79" w:themeColor="accent1" w:themeShade="80"/>
          <w:insideV w:val="double" w:sz="4" w:space="0" w:color="1F4E79" w:themeColor="accent1" w:themeShade="80"/>
        </w:tblBorders>
        <w:shd w:val="clear" w:color="auto" w:fill="DEEAF6" w:themeFill="accent1" w:themeFillTint="33"/>
        <w:tblCellMar>
          <w:top w:w="57" w:type="dxa"/>
          <w:left w:w="85" w:type="dxa"/>
          <w:bottom w:w="57" w:type="dxa"/>
          <w:right w:w="85" w:type="dxa"/>
        </w:tblCellMar>
        <w:tblLook w:val="04A0" w:firstRow="1" w:lastRow="0" w:firstColumn="1" w:lastColumn="0" w:noHBand="0" w:noVBand="1"/>
      </w:tblPr>
      <w:tblGrid>
        <w:gridCol w:w="9766"/>
      </w:tblGrid>
      <w:tr w:rsidR="008F390A" w:rsidRPr="00F41D94" w14:paraId="54DF58C2" w14:textId="77777777" w:rsidTr="00A173A5">
        <w:tc>
          <w:tcPr>
            <w:tcW w:w="9766" w:type="dxa"/>
            <w:shd w:val="clear" w:color="auto" w:fill="DEEAF6" w:themeFill="accent1" w:themeFillTint="33"/>
          </w:tcPr>
          <w:p w14:paraId="159E7670" w14:textId="5EDF97AD" w:rsidR="008F390A" w:rsidRPr="00F41D94" w:rsidRDefault="008F390A" w:rsidP="00A173A5">
            <w:pPr>
              <w:adjustRightInd w:val="0"/>
              <w:spacing w:before="60" w:after="60"/>
              <w:ind w:left="79"/>
              <w:rPr>
                <w:rFonts w:cstheme="minorHAnsi"/>
                <w:b/>
                <w:bCs/>
                <w:i/>
                <w:iCs/>
                <w:color w:val="2E5395"/>
                <w:lang w:val="it-IT"/>
              </w:rPr>
            </w:pPr>
            <w:r w:rsidRPr="00DE4BAB">
              <w:rPr>
                <w:noProof/>
                <w:lang w:eastAsia="it-IT"/>
              </w:rPr>
              <w:drawing>
                <wp:anchor distT="0" distB="0" distL="114300" distR="114300" simplePos="0" relativeHeight="251659264" behindDoc="1" locked="0" layoutInCell="1" allowOverlap="1" wp14:anchorId="175CEA50" wp14:editId="0C9EF036">
                  <wp:simplePos x="0" y="0"/>
                  <wp:positionH relativeFrom="column">
                    <wp:posOffset>54610</wp:posOffset>
                  </wp:positionH>
                  <wp:positionV relativeFrom="page">
                    <wp:posOffset>8890</wp:posOffset>
                  </wp:positionV>
                  <wp:extent cx="190500" cy="194310"/>
                  <wp:effectExtent l="19050" t="0" r="19050" b="34290"/>
                  <wp:wrapSquare wrapText="bothSides"/>
                  <wp:docPr id="23" name="Image 138" descr="Lente di ingrandimento contor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Image 138" descr="Lente di ingrandimento contorno"/>
                          <pic:cNvPicPr/>
                        </pic:nvPicPr>
                        <pic:blipFill>
                          <a:blip r:embed="rId12" cstate="print">
                            <a:duotone>
                              <a:prstClr val="black"/>
                              <a:schemeClr val="accent5">
                                <a:tint val="45000"/>
                                <a:satMod val="400000"/>
                              </a:schemeClr>
                            </a:duotone>
                            <a:extLst>
                              <a:ext uri="{BEBA8EAE-BF5A-486C-A8C5-ECC9F3942E4B}">
                                <a14:imgProps xmlns:a14="http://schemas.microsoft.com/office/drawing/2010/main">
                                  <a14:imgLayer r:embed="rId13">
                                    <a14:imgEffect>
                                      <a14:colorTemperature colorTemp="6457"/>
                                    </a14:imgEffect>
                                  </a14:imgLayer>
                                </a14:imgProps>
                              </a:ext>
                              <a:ext uri="{28A0092B-C50C-407E-A947-70E740481C1C}">
                                <a14:useLocalDpi xmlns:a14="http://schemas.microsoft.com/office/drawing/2010/main" val="0"/>
                              </a:ext>
                            </a:extLst>
                          </a:blip>
                          <a:stretch>
                            <a:fillRect/>
                          </a:stretch>
                        </pic:blipFill>
                        <pic:spPr>
                          <a:xfrm>
                            <a:off x="0" y="0"/>
                            <a:ext cx="190500" cy="194310"/>
                          </a:xfrm>
                          <a:prstGeom prst="rect">
                            <a:avLst/>
                          </a:prstGeom>
                          <a:effectLst>
                            <a:outerShdw blurRad="12700" dist="25400" dir="5400000" algn="ctr" rotWithShape="0">
                              <a:srgbClr val="0033CC"/>
                            </a:outerShdw>
                          </a:effectLst>
                        </pic:spPr>
                      </pic:pic>
                    </a:graphicData>
                  </a:graphic>
                  <wp14:sizeRelH relativeFrom="page">
                    <wp14:pctWidth>0</wp14:pctWidth>
                  </wp14:sizeRelH>
                  <wp14:sizeRelV relativeFrom="page">
                    <wp14:pctHeight>0</wp14:pctHeight>
                  </wp14:sizeRelV>
                </wp:anchor>
              </w:drawing>
            </w:r>
            <w:r>
              <w:rPr>
                <w:rFonts w:cstheme="minorHAnsi"/>
                <w:b/>
                <w:bCs/>
                <w:i/>
                <w:iCs/>
                <w:color w:val="2E5395"/>
                <w:lang w:val="it-IT"/>
              </w:rPr>
              <w:t xml:space="preserve">ACCREDITO ED ACCESSO ALLA PIATTAFORMA SHAREPOINT </w:t>
            </w:r>
          </w:p>
          <w:p w14:paraId="556DAD85" w14:textId="64AA9ACD" w:rsidR="00DE1AEA" w:rsidRDefault="00293296" w:rsidP="00DE1AEA">
            <w:pPr>
              <w:adjustRightInd w:val="0"/>
              <w:spacing w:before="60" w:after="60"/>
              <w:ind w:left="79" w:right="102"/>
              <w:jc w:val="both"/>
              <w:rPr>
                <w:rFonts w:eastAsia="TimesNewRomanPSMT" w:cstheme="minorHAnsi"/>
                <w:lang w:val="it-IT"/>
              </w:rPr>
            </w:pPr>
            <w:r>
              <w:rPr>
                <w:rFonts w:eastAsia="TimesNewRomanPSMT" w:cstheme="minorHAnsi"/>
                <w:lang w:val="it-IT"/>
              </w:rPr>
              <w:t>P</w:t>
            </w:r>
            <w:r w:rsidR="00A049A2">
              <w:rPr>
                <w:rFonts w:eastAsia="TimesNewRomanPSMT" w:cstheme="minorHAnsi"/>
                <w:lang w:val="it-IT"/>
              </w:rPr>
              <w:t>er consentire l'accesso a ShareP</w:t>
            </w:r>
            <w:r>
              <w:rPr>
                <w:rFonts w:eastAsia="TimesNewRomanPSMT" w:cstheme="minorHAnsi"/>
                <w:lang w:val="it-IT"/>
              </w:rPr>
              <w:t>oint al personale impegnato sulla misura i</w:t>
            </w:r>
            <w:r w:rsidR="00DE52A3">
              <w:rPr>
                <w:rFonts w:eastAsia="TimesNewRomanPSMT" w:cstheme="minorHAnsi"/>
                <w:lang w:val="it-IT"/>
              </w:rPr>
              <w:t>l</w:t>
            </w:r>
            <w:r w:rsidR="00DE1AEA">
              <w:rPr>
                <w:rFonts w:eastAsia="TimesNewRomanPSMT" w:cstheme="minorHAnsi"/>
                <w:lang w:val="it-IT"/>
              </w:rPr>
              <w:t xml:space="preserve"> referente della Regione/Provincia autonoma </w:t>
            </w:r>
            <w:r>
              <w:rPr>
                <w:rFonts w:eastAsia="TimesNewRomanPSMT" w:cstheme="minorHAnsi"/>
                <w:lang w:val="it-IT"/>
              </w:rPr>
              <w:t>deve</w:t>
            </w:r>
            <w:r w:rsidR="00DE52A3">
              <w:rPr>
                <w:rFonts w:eastAsia="TimesNewRomanPSMT" w:cstheme="minorHAnsi"/>
                <w:lang w:val="it-IT"/>
              </w:rPr>
              <w:t xml:space="preserve"> trasmette</w:t>
            </w:r>
            <w:r>
              <w:rPr>
                <w:rFonts w:eastAsia="TimesNewRomanPSMT" w:cstheme="minorHAnsi"/>
                <w:lang w:val="it-IT"/>
              </w:rPr>
              <w:t>re</w:t>
            </w:r>
            <w:r w:rsidR="00DE52A3">
              <w:rPr>
                <w:rFonts w:eastAsia="TimesNewRomanPSMT" w:cstheme="minorHAnsi"/>
                <w:lang w:val="it-IT"/>
              </w:rPr>
              <w:t xml:space="preserve"> gli indirizzi di posta ele</w:t>
            </w:r>
            <w:r w:rsidR="002B4328">
              <w:rPr>
                <w:rFonts w:eastAsia="TimesNewRomanPSMT" w:cstheme="minorHAnsi"/>
                <w:lang w:val="it-IT"/>
              </w:rPr>
              <w:t xml:space="preserve">ttronica </w:t>
            </w:r>
            <w:r>
              <w:rPr>
                <w:rFonts w:eastAsia="TimesNewRomanPSMT" w:cstheme="minorHAnsi"/>
                <w:lang w:val="it-IT"/>
              </w:rPr>
              <w:t>delle persone</w:t>
            </w:r>
            <w:r w:rsidR="002B4328">
              <w:rPr>
                <w:rFonts w:eastAsia="TimesNewRomanPSMT" w:cstheme="minorHAnsi"/>
                <w:lang w:val="it-IT"/>
              </w:rPr>
              <w:t xml:space="preserve"> da accreditare</w:t>
            </w:r>
            <w:r w:rsidR="00DE52A3">
              <w:rPr>
                <w:rFonts w:eastAsia="TimesNewRomanPSMT" w:cstheme="minorHAnsi"/>
                <w:lang w:val="it-IT"/>
              </w:rPr>
              <w:t xml:space="preserve"> al</w:t>
            </w:r>
            <w:r w:rsidR="00DE1AEA">
              <w:rPr>
                <w:rFonts w:eastAsia="TimesNewRomanPSMT" w:cstheme="minorHAnsi"/>
                <w:lang w:val="it-IT"/>
              </w:rPr>
              <w:t>l</w:t>
            </w:r>
            <w:r w:rsidR="00DE52A3">
              <w:rPr>
                <w:rFonts w:eastAsia="TimesNewRomanPSMT" w:cstheme="minorHAnsi"/>
                <w:lang w:val="it-IT"/>
              </w:rPr>
              <w:t xml:space="preserve">'Unità di Missione, la quale provvede ad </w:t>
            </w:r>
            <w:r w:rsidR="00DE1AEA">
              <w:rPr>
                <w:rFonts w:eastAsia="TimesNewRomanPSMT" w:cstheme="minorHAnsi"/>
                <w:lang w:val="it-IT"/>
              </w:rPr>
              <w:t>aggiungere</w:t>
            </w:r>
            <w:r w:rsidR="00DE52A3">
              <w:rPr>
                <w:rFonts w:eastAsia="TimesNewRomanPSMT" w:cstheme="minorHAnsi"/>
                <w:lang w:val="it-IT"/>
              </w:rPr>
              <w:t xml:space="preserve"> i nominativi indicati</w:t>
            </w:r>
            <w:r w:rsidR="00DE1AEA">
              <w:rPr>
                <w:rFonts w:eastAsia="TimesNewRomanPSMT" w:cstheme="minorHAnsi"/>
                <w:lang w:val="it-IT"/>
              </w:rPr>
              <w:t xml:space="preserve"> al </w:t>
            </w:r>
            <w:r w:rsidR="00DE1AEA" w:rsidRPr="002B4328">
              <w:rPr>
                <w:rFonts w:eastAsia="TimesNewRomanPSMT" w:cstheme="minorHAnsi"/>
                <w:lang w:val="it-IT"/>
              </w:rPr>
              <w:t>gruppo Sharepoint</w:t>
            </w:r>
            <w:r w:rsidR="00DE1AEA">
              <w:rPr>
                <w:rFonts w:eastAsia="TimesNewRomanPSMT" w:cstheme="minorHAnsi"/>
                <w:lang w:val="it-IT"/>
              </w:rPr>
              <w:t xml:space="preserve"> "</w:t>
            </w:r>
            <w:r w:rsidR="00DE1AEA" w:rsidRPr="00DE52A3">
              <w:rPr>
                <w:rFonts w:eastAsia="TimesNewRomanPSMT" w:cstheme="minorHAnsi"/>
                <w:i/>
                <w:lang w:val="it-IT"/>
              </w:rPr>
              <w:t>Architettura e paesaggio rurale</w:t>
            </w:r>
            <w:r w:rsidR="00DE1AEA">
              <w:rPr>
                <w:rFonts w:eastAsia="TimesNewRomanPSMT" w:cstheme="minorHAnsi"/>
                <w:lang w:val="it-IT"/>
              </w:rPr>
              <w:t>", inviando contestualmente un messaggio</w:t>
            </w:r>
            <w:r w:rsidR="00DE52A3">
              <w:rPr>
                <w:rFonts w:eastAsia="TimesNewRomanPSMT" w:cstheme="minorHAnsi"/>
                <w:lang w:val="it-IT"/>
              </w:rPr>
              <w:t xml:space="preserve"> di posta elettronica </w:t>
            </w:r>
            <w:r w:rsidR="002B4328">
              <w:rPr>
                <w:rFonts w:eastAsia="TimesNewRomanPSMT" w:cstheme="minorHAnsi"/>
                <w:lang w:val="it-IT"/>
              </w:rPr>
              <w:t>recante l'indirizzo della homepage del</w:t>
            </w:r>
            <w:r w:rsidR="00DE1AEA">
              <w:rPr>
                <w:rFonts w:eastAsia="TimesNewRomanPSMT" w:cstheme="minorHAnsi"/>
                <w:lang w:val="it-IT"/>
              </w:rPr>
              <w:t xml:space="preserve"> sito Sharepoint dedicato all'investimento.</w:t>
            </w:r>
          </w:p>
          <w:p w14:paraId="7B325477" w14:textId="4320AE90" w:rsidR="008F390A" w:rsidRPr="00F41D94" w:rsidRDefault="00293296" w:rsidP="00293296">
            <w:pPr>
              <w:adjustRightInd w:val="0"/>
              <w:spacing w:before="60" w:after="60"/>
              <w:ind w:left="79" w:right="102"/>
              <w:jc w:val="both"/>
              <w:rPr>
                <w:rFonts w:eastAsia="TimesNewRomanPSMT" w:cstheme="minorHAnsi"/>
                <w:lang w:val="it-IT"/>
              </w:rPr>
            </w:pPr>
            <w:r>
              <w:rPr>
                <w:rFonts w:eastAsia="TimesNewRomanPSMT" w:cstheme="minorHAnsi"/>
                <w:lang w:val="it-IT"/>
              </w:rPr>
              <w:t>Inserendo il sito tra i</w:t>
            </w:r>
            <w:r w:rsidR="00A049A2">
              <w:rPr>
                <w:rFonts w:eastAsia="TimesNewRomanPSMT" w:cstheme="minorHAnsi"/>
                <w:lang w:val="it-IT"/>
              </w:rPr>
              <w:t xml:space="preserve"> "preferiti" del browser, ShareP</w:t>
            </w:r>
            <w:r>
              <w:rPr>
                <w:rFonts w:eastAsia="TimesNewRomanPSMT" w:cstheme="minorHAnsi"/>
                <w:lang w:val="it-IT"/>
              </w:rPr>
              <w:t xml:space="preserve">oint può </w:t>
            </w:r>
            <w:r w:rsidR="00DE52A3">
              <w:rPr>
                <w:rFonts w:eastAsia="TimesNewRomanPSMT" w:cstheme="minorHAnsi"/>
                <w:lang w:val="it-IT"/>
              </w:rPr>
              <w:t xml:space="preserve">essere </w:t>
            </w:r>
            <w:r w:rsidR="002B4328">
              <w:rPr>
                <w:rFonts w:eastAsia="TimesNewRomanPSMT" w:cstheme="minorHAnsi"/>
                <w:lang w:val="it-IT"/>
              </w:rPr>
              <w:t>utilizzato</w:t>
            </w:r>
            <w:r w:rsidR="00DE52A3">
              <w:rPr>
                <w:rFonts w:eastAsia="TimesNewRomanPSMT" w:cstheme="minorHAnsi"/>
                <w:lang w:val="it-IT"/>
              </w:rPr>
              <w:t xml:space="preserve"> quotidianamente per </w:t>
            </w:r>
            <w:r>
              <w:rPr>
                <w:rFonts w:eastAsia="TimesNewRomanPSMT" w:cstheme="minorHAnsi"/>
                <w:lang w:val="it-IT"/>
              </w:rPr>
              <w:t xml:space="preserve">rimanere aggiornati sulle scadenze, </w:t>
            </w:r>
            <w:r w:rsidR="00DE52A3">
              <w:rPr>
                <w:rFonts w:eastAsia="TimesNewRomanPSMT" w:cstheme="minorHAnsi"/>
                <w:lang w:val="it-IT"/>
              </w:rPr>
              <w:t>scaricare note e comunicazioni dell'Uni</w:t>
            </w:r>
            <w:r w:rsidR="002B4328">
              <w:rPr>
                <w:rFonts w:eastAsia="TimesNewRomanPSMT" w:cstheme="minorHAnsi"/>
                <w:lang w:val="it-IT"/>
              </w:rPr>
              <w:t>tà di Missione, visionare FAQ,</w:t>
            </w:r>
            <w:r w:rsidR="00DE52A3">
              <w:rPr>
                <w:rFonts w:eastAsia="TimesNewRomanPSMT" w:cstheme="minorHAnsi"/>
                <w:lang w:val="it-IT"/>
              </w:rPr>
              <w:t xml:space="preserve"> </w:t>
            </w:r>
            <w:r w:rsidR="002B4328">
              <w:rPr>
                <w:rFonts w:eastAsia="TimesNewRomanPSMT" w:cstheme="minorHAnsi"/>
                <w:lang w:val="it-IT"/>
              </w:rPr>
              <w:t xml:space="preserve">approfondimenti tematici, </w:t>
            </w:r>
            <w:r w:rsidR="00DE52A3">
              <w:rPr>
                <w:rFonts w:eastAsia="TimesNewRomanPSMT" w:cstheme="minorHAnsi"/>
                <w:lang w:val="it-IT"/>
              </w:rPr>
              <w:t xml:space="preserve">istruzioni </w:t>
            </w:r>
            <w:r>
              <w:rPr>
                <w:rFonts w:eastAsia="TimesNewRomanPSMT" w:cstheme="minorHAnsi"/>
                <w:lang w:val="it-IT"/>
              </w:rPr>
              <w:t>sugli</w:t>
            </w:r>
            <w:r w:rsidR="00DE52A3">
              <w:rPr>
                <w:rFonts w:eastAsia="TimesNewRomanPSMT" w:cstheme="minorHAnsi"/>
                <w:lang w:val="it-IT"/>
              </w:rPr>
              <w:t xml:space="preserve"> adempimenti</w:t>
            </w:r>
            <w:r>
              <w:rPr>
                <w:rFonts w:eastAsia="TimesNewRomanPSMT" w:cstheme="minorHAnsi"/>
                <w:lang w:val="it-IT"/>
              </w:rPr>
              <w:t xml:space="preserve"> richiesti</w:t>
            </w:r>
            <w:r w:rsidR="00DE52A3">
              <w:rPr>
                <w:rFonts w:eastAsia="TimesNewRomanPSMT" w:cstheme="minorHAnsi"/>
                <w:lang w:val="it-IT"/>
              </w:rPr>
              <w:t xml:space="preserve">, consultare la normativa </w:t>
            </w:r>
            <w:r w:rsidR="002B4328">
              <w:rPr>
                <w:rFonts w:eastAsia="TimesNewRomanPSMT" w:cstheme="minorHAnsi"/>
                <w:lang w:val="it-IT"/>
              </w:rPr>
              <w:t>rilevante e le circolari del MEF in materia di PNRR.</w:t>
            </w:r>
          </w:p>
        </w:tc>
      </w:tr>
    </w:tbl>
    <w:p w14:paraId="6B3AACD3" w14:textId="3B23B79A" w:rsidR="00D2585B" w:rsidRPr="004A1B57" w:rsidRDefault="00DB3702" w:rsidP="00922378">
      <w:pPr>
        <w:pStyle w:val="Titolo1"/>
        <w:rPr>
          <w:rFonts w:asciiTheme="minorHAnsi" w:hAnsiTheme="minorHAnsi" w:cstheme="minorHAnsi"/>
          <w:b/>
          <w:color w:val="2D489D"/>
          <w:sz w:val="24"/>
          <w:szCs w:val="24"/>
        </w:rPr>
      </w:pPr>
      <w:r w:rsidRPr="00922378">
        <w:rPr>
          <w:rFonts w:asciiTheme="minorHAnsi" w:hAnsiTheme="minorHAnsi" w:cstheme="minorHAnsi"/>
          <w:b/>
          <w:color w:val="2D489D"/>
          <w:sz w:val="24"/>
          <w:szCs w:val="24"/>
        </w:rPr>
        <w:t xml:space="preserve">4. </w:t>
      </w:r>
      <w:r w:rsidRPr="004A1B57">
        <w:rPr>
          <w:rFonts w:asciiTheme="minorHAnsi" w:hAnsiTheme="minorHAnsi" w:cstheme="minorHAnsi"/>
          <w:b/>
          <w:color w:val="2D489D"/>
          <w:sz w:val="24"/>
          <w:szCs w:val="24"/>
        </w:rPr>
        <w:t>ACQUISIZIONE DEL</w:t>
      </w:r>
      <w:r w:rsidRPr="00922378">
        <w:rPr>
          <w:rFonts w:asciiTheme="minorHAnsi" w:hAnsiTheme="minorHAnsi" w:cstheme="minorHAnsi"/>
          <w:b/>
          <w:color w:val="2D489D"/>
          <w:sz w:val="24"/>
          <w:szCs w:val="24"/>
        </w:rPr>
        <w:t xml:space="preserve"> </w:t>
      </w:r>
      <w:r w:rsidRPr="00FA3621">
        <w:rPr>
          <w:rFonts w:asciiTheme="minorHAnsi" w:hAnsiTheme="minorHAnsi" w:cstheme="minorHAnsi"/>
          <w:b/>
          <w:color w:val="2D489D"/>
          <w:sz w:val="24"/>
          <w:szCs w:val="24"/>
        </w:rPr>
        <w:t>CODICE I</w:t>
      </w:r>
      <w:r w:rsidRPr="004A1B57">
        <w:rPr>
          <w:rFonts w:asciiTheme="minorHAnsi" w:hAnsiTheme="minorHAnsi" w:cstheme="minorHAnsi"/>
          <w:b/>
          <w:color w:val="2D489D"/>
          <w:sz w:val="24"/>
          <w:szCs w:val="24"/>
        </w:rPr>
        <w:t>DENTIFICATIVO DI GARA</w:t>
      </w:r>
      <w:r w:rsidR="009441E0">
        <w:rPr>
          <w:rFonts w:asciiTheme="minorHAnsi" w:hAnsiTheme="minorHAnsi" w:cstheme="minorHAnsi"/>
          <w:b/>
          <w:color w:val="2D489D"/>
          <w:sz w:val="24"/>
          <w:szCs w:val="24"/>
        </w:rPr>
        <w:t xml:space="preserve"> (CIG)</w:t>
      </w:r>
    </w:p>
    <w:p w14:paraId="6B778842" w14:textId="0527239A" w:rsidR="00D2585B" w:rsidRPr="008F390A" w:rsidRDefault="006707C2" w:rsidP="00F76AD3">
      <w:pPr>
        <w:spacing w:before="60" w:after="60"/>
        <w:jc w:val="both"/>
        <w:rPr>
          <w:rFonts w:ascii="Calibri" w:hAnsi="Calibri" w:cs="Calibri"/>
          <w:sz w:val="22"/>
          <w:szCs w:val="22"/>
        </w:rPr>
      </w:pPr>
      <w:r w:rsidRPr="00F76AD3">
        <w:rPr>
          <w:rFonts w:ascii="Calibri" w:hAnsi="Calibri" w:cs="Calibri"/>
          <w:sz w:val="22"/>
          <w:szCs w:val="22"/>
        </w:rPr>
        <w:t>Come chiarito dal Ministero dell’Economia e delle Finanze con nota 18 settembre 2023, n.  228218, i</w:t>
      </w:r>
      <w:r w:rsidR="00D2585B" w:rsidRPr="00F76AD3">
        <w:rPr>
          <w:rFonts w:ascii="Calibri" w:hAnsi="Calibri" w:cs="Calibri"/>
          <w:sz w:val="22"/>
          <w:szCs w:val="22"/>
        </w:rPr>
        <w:t>l</w:t>
      </w:r>
      <w:r w:rsidRPr="00F76AD3">
        <w:rPr>
          <w:rFonts w:ascii="Calibri" w:hAnsi="Calibri" w:cs="Calibri"/>
          <w:sz w:val="22"/>
          <w:szCs w:val="22"/>
        </w:rPr>
        <w:t xml:space="preserve"> CIG </w:t>
      </w:r>
      <w:r w:rsidR="00D2585B" w:rsidRPr="00F76AD3">
        <w:rPr>
          <w:rFonts w:ascii="Calibri" w:hAnsi="Calibri" w:cs="Calibri"/>
          <w:sz w:val="22"/>
          <w:szCs w:val="22"/>
        </w:rPr>
        <w:t xml:space="preserve">deve essere acquisito dai </w:t>
      </w:r>
      <w:r w:rsidR="001F401D" w:rsidRPr="00F76AD3">
        <w:rPr>
          <w:rFonts w:ascii="Calibri" w:hAnsi="Calibri" w:cs="Calibri"/>
          <w:sz w:val="22"/>
          <w:szCs w:val="22"/>
        </w:rPr>
        <w:t>destinatari dei contributi</w:t>
      </w:r>
      <w:r w:rsidR="00D2585B" w:rsidRPr="00F76AD3">
        <w:rPr>
          <w:rFonts w:ascii="Calibri" w:hAnsi="Calibri" w:cs="Calibri"/>
          <w:sz w:val="22"/>
          <w:szCs w:val="22"/>
        </w:rPr>
        <w:t xml:space="preserve"> solo laddove sia applicabile la disciplina </w:t>
      </w:r>
      <w:r w:rsidR="008F390A">
        <w:rPr>
          <w:rFonts w:ascii="Calibri" w:hAnsi="Calibri" w:cs="Calibri"/>
          <w:sz w:val="22"/>
          <w:szCs w:val="22"/>
        </w:rPr>
        <w:t xml:space="preserve">del </w:t>
      </w:r>
      <w:r w:rsidR="00D2585B" w:rsidRPr="008F390A">
        <w:rPr>
          <w:rFonts w:ascii="Calibri" w:hAnsi="Calibri" w:cs="Calibri"/>
          <w:color w:val="2D489D"/>
          <w:sz w:val="22"/>
          <w:szCs w:val="22"/>
        </w:rPr>
        <w:t>D.Lgs.</w:t>
      </w:r>
      <w:r w:rsidR="008F390A" w:rsidRPr="008F390A">
        <w:rPr>
          <w:rFonts w:ascii="Calibri" w:hAnsi="Calibri" w:cs="Calibri"/>
          <w:color w:val="2D489D"/>
          <w:sz w:val="22"/>
          <w:szCs w:val="22"/>
        </w:rPr>
        <w:t xml:space="preserve"> 31 marzo 2023, n. 36</w:t>
      </w:r>
      <w:r w:rsidR="00D2585B" w:rsidRPr="008F390A">
        <w:rPr>
          <w:rFonts w:ascii="Calibri" w:hAnsi="Calibri" w:cs="Calibri"/>
          <w:color w:val="2D489D"/>
          <w:sz w:val="22"/>
          <w:szCs w:val="22"/>
        </w:rPr>
        <w:t xml:space="preserve"> </w:t>
      </w:r>
      <w:r w:rsidR="00D2585B" w:rsidRPr="00F76AD3">
        <w:rPr>
          <w:rFonts w:ascii="Calibri" w:hAnsi="Calibri" w:cs="Calibri"/>
          <w:sz w:val="22"/>
          <w:szCs w:val="22"/>
        </w:rPr>
        <w:t xml:space="preserve">e, pertanto, si possa parlare di “affidamento del contratto” ai sensi </w:t>
      </w:r>
      <w:r w:rsidR="008F390A">
        <w:rPr>
          <w:rFonts w:ascii="Calibri" w:hAnsi="Calibri" w:cs="Calibri"/>
          <w:sz w:val="22"/>
          <w:szCs w:val="22"/>
        </w:rPr>
        <w:t>dell'</w:t>
      </w:r>
      <w:r w:rsidR="008F390A" w:rsidRPr="008F390A">
        <w:rPr>
          <w:rFonts w:ascii="Calibri" w:hAnsi="Calibri" w:cs="Calibri"/>
          <w:color w:val="2D489D"/>
          <w:sz w:val="22"/>
          <w:szCs w:val="22"/>
        </w:rPr>
        <w:t xml:space="preserve">art. 3, lett. a), punto 1) dell'Allegato I.1 </w:t>
      </w:r>
      <w:r w:rsidR="008F390A">
        <w:rPr>
          <w:rFonts w:ascii="Calibri" w:hAnsi="Calibri" w:cs="Calibri"/>
          <w:sz w:val="22"/>
          <w:szCs w:val="22"/>
        </w:rPr>
        <w:t>del Codice dei contratti pubblici</w:t>
      </w:r>
      <w:r w:rsidR="00D2585B" w:rsidRPr="00F76AD3">
        <w:rPr>
          <w:rFonts w:ascii="Calibri" w:hAnsi="Calibri" w:cs="Calibri"/>
          <w:sz w:val="22"/>
          <w:szCs w:val="22"/>
        </w:rPr>
        <w:t xml:space="preserve">. </w:t>
      </w:r>
    </w:p>
    <w:p w14:paraId="63B338C5" w14:textId="133597C0" w:rsidR="00D2585B" w:rsidRPr="00FA3621" w:rsidRDefault="00DB3702" w:rsidP="00922378">
      <w:pPr>
        <w:pStyle w:val="Titolo1"/>
        <w:rPr>
          <w:rFonts w:asciiTheme="minorHAnsi" w:eastAsia="Calibri" w:hAnsiTheme="minorHAnsi" w:cstheme="minorHAnsi"/>
          <w:b/>
          <w:color w:val="2D489D"/>
          <w:sz w:val="24"/>
          <w:szCs w:val="24"/>
        </w:rPr>
      </w:pPr>
      <w:r w:rsidRPr="00FA3621">
        <w:rPr>
          <w:rFonts w:asciiTheme="minorHAnsi" w:eastAsia="Calibri" w:hAnsiTheme="minorHAnsi" w:cstheme="minorHAnsi"/>
          <w:b/>
          <w:color w:val="2D489D"/>
          <w:sz w:val="24"/>
          <w:szCs w:val="24"/>
        </w:rPr>
        <w:t>5. EROGAZIONE DELLE RISORSE AI SOGGETTI ATTUATORI</w:t>
      </w:r>
    </w:p>
    <w:p w14:paraId="2BCE76F8" w14:textId="346358C6" w:rsidR="005F401D" w:rsidRPr="005F401D" w:rsidRDefault="00D2585B" w:rsidP="00F76AD3">
      <w:pPr>
        <w:spacing w:before="60" w:after="60"/>
        <w:jc w:val="both"/>
        <w:rPr>
          <w:rFonts w:cstheme="minorHAnsi"/>
          <w:sz w:val="22"/>
        </w:rPr>
      </w:pPr>
      <w:r w:rsidRPr="00836D2A">
        <w:rPr>
          <w:rFonts w:ascii="Calibri" w:eastAsia="Calibri" w:hAnsi="Calibri" w:cs="Calibri"/>
          <w:sz w:val="22"/>
          <w:szCs w:val="22"/>
        </w:rPr>
        <w:t>Le risorse assegnate a Regioni e Province autonome so</w:t>
      </w:r>
      <w:r w:rsidR="005439A7" w:rsidRPr="00836D2A">
        <w:rPr>
          <w:rFonts w:ascii="Calibri" w:eastAsia="Calibri" w:hAnsi="Calibri" w:cs="Calibri"/>
          <w:sz w:val="22"/>
          <w:szCs w:val="22"/>
        </w:rPr>
        <w:t>no</w:t>
      </w:r>
      <w:r w:rsidR="00673095" w:rsidRPr="00836D2A">
        <w:rPr>
          <w:rFonts w:ascii="Calibri" w:eastAsia="Calibri" w:hAnsi="Calibri" w:cs="Calibri"/>
          <w:sz w:val="22"/>
          <w:szCs w:val="22"/>
        </w:rPr>
        <w:t xml:space="preserve"> </w:t>
      </w:r>
      <w:r w:rsidR="005F401D" w:rsidRPr="00956D5A">
        <w:rPr>
          <w:rFonts w:cstheme="minorHAnsi"/>
          <w:sz w:val="22"/>
        </w:rPr>
        <w:t xml:space="preserve">erogate </w:t>
      </w:r>
      <w:r w:rsidR="005F401D">
        <w:rPr>
          <w:rFonts w:cstheme="minorHAnsi"/>
          <w:sz w:val="22"/>
        </w:rPr>
        <w:t xml:space="preserve">secondo le modalità indicate dal </w:t>
      </w:r>
      <w:r w:rsidR="005F401D" w:rsidRPr="00556683">
        <w:rPr>
          <w:rFonts w:cstheme="minorHAnsi"/>
          <w:color w:val="2D489D"/>
          <w:sz w:val="22"/>
        </w:rPr>
        <w:t xml:space="preserve">D.M. 11 ottobre 2021 </w:t>
      </w:r>
      <w:r w:rsidR="005F401D">
        <w:rPr>
          <w:rFonts w:cstheme="minorHAnsi"/>
          <w:sz w:val="22"/>
        </w:rPr>
        <w:t>del Ministero dell'Economia e delle Finanze, integrate dalle previsioni di cui all'</w:t>
      </w:r>
      <w:r w:rsidR="005F401D" w:rsidRPr="00556683">
        <w:rPr>
          <w:rFonts w:cstheme="minorHAnsi"/>
          <w:color w:val="2D489D"/>
          <w:sz w:val="22"/>
        </w:rPr>
        <w:t xml:space="preserve">art. 11, </w:t>
      </w:r>
      <w:r w:rsidR="005F401D">
        <w:rPr>
          <w:rFonts w:cstheme="minorHAnsi"/>
          <w:color w:val="2D489D"/>
          <w:sz w:val="22"/>
        </w:rPr>
        <w:t>d.l.</w:t>
      </w:r>
      <w:r w:rsidR="005F401D" w:rsidRPr="00556683">
        <w:rPr>
          <w:rFonts w:cstheme="minorHAnsi"/>
          <w:color w:val="2D489D"/>
          <w:sz w:val="22"/>
        </w:rPr>
        <w:t xml:space="preserve"> 2 marzo 2024, n. 19 </w:t>
      </w:r>
      <w:r w:rsidR="005F401D">
        <w:rPr>
          <w:rFonts w:cstheme="minorHAnsi"/>
          <w:sz w:val="22"/>
        </w:rPr>
        <w:t xml:space="preserve">e delle indicazioni operative contenute nella </w:t>
      </w:r>
      <w:r w:rsidR="005F401D" w:rsidRPr="00556683">
        <w:rPr>
          <w:rFonts w:cstheme="minorHAnsi"/>
          <w:color w:val="2D489D"/>
          <w:sz w:val="22"/>
        </w:rPr>
        <w:t>circ. MEF 13 maggio 2024, n. 21</w:t>
      </w:r>
      <w:r w:rsidR="005F401D">
        <w:rPr>
          <w:rFonts w:cstheme="minorHAnsi"/>
          <w:sz w:val="22"/>
        </w:rPr>
        <w:t>:</w:t>
      </w:r>
    </w:p>
    <w:p w14:paraId="5673A182" w14:textId="32306DF4" w:rsidR="005F401D" w:rsidRDefault="005F401D" w:rsidP="005F401D">
      <w:pPr>
        <w:spacing w:before="60" w:after="60"/>
        <w:jc w:val="both"/>
        <w:rPr>
          <w:rFonts w:cstheme="minorHAnsi"/>
          <w:sz w:val="22"/>
        </w:rPr>
      </w:pPr>
      <w:r w:rsidRPr="0036070C">
        <w:rPr>
          <w:rFonts w:ascii="Calibri" w:eastAsia="Calibri" w:hAnsi="Calibri" w:cs="Calibri"/>
          <w:b/>
          <w:sz w:val="22"/>
          <w:szCs w:val="22"/>
        </w:rPr>
        <w:t>1</w:t>
      </w:r>
      <w:r>
        <w:rPr>
          <w:rFonts w:ascii="Calibri" w:eastAsia="Calibri" w:hAnsi="Calibri" w:cs="Calibri"/>
          <w:sz w:val="22"/>
          <w:szCs w:val="22"/>
        </w:rPr>
        <w:t xml:space="preserve">. </w:t>
      </w:r>
      <w:r w:rsidR="00D2585B" w:rsidRPr="0036070C">
        <w:rPr>
          <w:rFonts w:ascii="Calibri" w:eastAsia="Calibri" w:hAnsi="Calibri" w:cs="Calibri"/>
          <w:b/>
          <w:sz w:val="22"/>
          <w:szCs w:val="22"/>
        </w:rPr>
        <w:t>anticipazione</w:t>
      </w:r>
      <w:r w:rsidR="00673095" w:rsidRPr="00836D2A">
        <w:rPr>
          <w:rFonts w:ascii="Calibri" w:eastAsia="Calibri" w:hAnsi="Calibri" w:cs="Calibri"/>
          <w:sz w:val="22"/>
          <w:szCs w:val="22"/>
        </w:rPr>
        <w:t xml:space="preserve">, </w:t>
      </w:r>
      <w:r>
        <w:rPr>
          <w:rFonts w:cstheme="minorHAnsi"/>
          <w:sz w:val="22"/>
        </w:rPr>
        <w:t xml:space="preserve">pari di norma al 30% </w:t>
      </w:r>
      <w:r w:rsidRPr="00836D2A">
        <w:rPr>
          <w:rFonts w:ascii="Calibri" w:eastAsia="Calibri" w:hAnsi="Calibri" w:cs="Calibri"/>
          <w:sz w:val="22"/>
          <w:szCs w:val="22"/>
        </w:rPr>
        <w:t>delle risorse assegnate con D.M. 18 marzo 2022, n. 107, come modificato dal D.M. 7 marzo 2024, n. 92</w:t>
      </w:r>
      <w:r>
        <w:rPr>
          <w:rFonts w:ascii="Calibri" w:eastAsia="Calibri" w:hAnsi="Calibri" w:cs="Calibri"/>
          <w:sz w:val="22"/>
          <w:szCs w:val="22"/>
        </w:rPr>
        <w:t xml:space="preserve">, </w:t>
      </w:r>
      <w:r w:rsidRPr="00363898">
        <w:rPr>
          <w:rFonts w:cstheme="minorHAnsi"/>
          <w:sz w:val="22"/>
        </w:rPr>
        <w:t>entro 30 giorni dalla</w:t>
      </w:r>
      <w:r>
        <w:rPr>
          <w:rFonts w:cstheme="minorHAnsi"/>
          <w:sz w:val="22"/>
        </w:rPr>
        <w:t xml:space="preserve"> presentazione della richiesta, che il soggetto attuatore deve redigere servendosi del format di cui all'</w:t>
      </w:r>
      <w:r w:rsidR="000B796B">
        <w:rPr>
          <w:rFonts w:cstheme="minorHAnsi"/>
          <w:sz w:val="22"/>
        </w:rPr>
        <w:t>a</w:t>
      </w:r>
      <w:r w:rsidRPr="00CA4622">
        <w:rPr>
          <w:rFonts w:cstheme="minorHAnsi"/>
          <w:sz w:val="22"/>
        </w:rPr>
        <w:t>ll</w:t>
      </w:r>
      <w:r w:rsidR="006658CA">
        <w:rPr>
          <w:rFonts w:cstheme="minorHAnsi"/>
          <w:sz w:val="22"/>
        </w:rPr>
        <w:t>egato alle Linee Guida per il soggetto attuatore</w:t>
      </w:r>
      <w:r w:rsidR="00B902DB">
        <w:rPr>
          <w:rFonts w:cstheme="minorHAnsi"/>
          <w:sz w:val="22"/>
        </w:rPr>
        <w:t xml:space="preserve"> </w:t>
      </w:r>
      <w:r w:rsidR="006658CA">
        <w:rPr>
          <w:rFonts w:cstheme="minorHAnsi"/>
          <w:i/>
          <w:iCs/>
          <w:sz w:val="22"/>
        </w:rPr>
        <w:t>"</w:t>
      </w:r>
      <w:r w:rsidR="00164452" w:rsidRPr="006658CA">
        <w:rPr>
          <w:rFonts w:cstheme="minorHAnsi"/>
          <w:b/>
          <w:i/>
          <w:iCs/>
          <w:sz w:val="22"/>
        </w:rPr>
        <w:t>B</w:t>
      </w:r>
      <w:r w:rsidR="006658CA">
        <w:rPr>
          <w:rFonts w:cstheme="minorHAnsi"/>
          <w:b/>
          <w:i/>
          <w:iCs/>
          <w:sz w:val="22"/>
        </w:rPr>
        <w:t>.</w:t>
      </w:r>
      <w:r w:rsidR="00164452" w:rsidRPr="006658CA">
        <w:rPr>
          <w:rFonts w:cstheme="minorHAnsi"/>
          <w:b/>
          <w:i/>
          <w:iCs/>
          <w:sz w:val="22"/>
        </w:rPr>
        <w:t xml:space="preserve"> </w:t>
      </w:r>
      <w:r w:rsidR="006658CA" w:rsidRPr="006658CA">
        <w:rPr>
          <w:rFonts w:cstheme="minorHAnsi"/>
          <w:i/>
          <w:iCs/>
          <w:sz w:val="22"/>
        </w:rPr>
        <w:t>“Modello richiesta anticipazione”</w:t>
      </w:r>
      <w:r w:rsidR="00B902DB">
        <w:rPr>
          <w:rFonts w:cstheme="minorHAnsi"/>
          <w:i/>
          <w:iCs/>
          <w:sz w:val="22"/>
        </w:rPr>
        <w:t>,</w:t>
      </w:r>
      <w:r w:rsidRPr="006658CA">
        <w:rPr>
          <w:rFonts w:cstheme="minorHAnsi"/>
          <w:i/>
          <w:iCs/>
          <w:sz w:val="22"/>
        </w:rPr>
        <w:t xml:space="preserve"> </w:t>
      </w:r>
      <w:r>
        <w:rPr>
          <w:rFonts w:cstheme="minorHAnsi"/>
          <w:sz w:val="22"/>
        </w:rPr>
        <w:t xml:space="preserve">ed inviare al MIC unitamente alla </w:t>
      </w:r>
      <w:r w:rsidRPr="00522C41">
        <w:rPr>
          <w:rFonts w:cstheme="minorHAnsi"/>
          <w:sz w:val="22"/>
        </w:rPr>
        <w:t xml:space="preserve">comunicazione degli estremi del conto dedicato (cfr. </w:t>
      </w:r>
      <w:r w:rsidR="000B796B">
        <w:rPr>
          <w:rFonts w:cstheme="minorHAnsi"/>
          <w:sz w:val="22"/>
        </w:rPr>
        <w:t>a</w:t>
      </w:r>
      <w:r w:rsidRPr="00CA4622">
        <w:rPr>
          <w:rFonts w:cstheme="minorHAnsi"/>
          <w:sz w:val="22"/>
        </w:rPr>
        <w:t>ll</w:t>
      </w:r>
      <w:r w:rsidR="006658CA">
        <w:rPr>
          <w:rFonts w:cstheme="minorHAnsi"/>
          <w:sz w:val="22"/>
        </w:rPr>
        <w:t>egato alle Linee Guida per il soggetto attuatore</w:t>
      </w:r>
      <w:r w:rsidRPr="006658CA">
        <w:rPr>
          <w:rFonts w:cstheme="minorHAnsi"/>
          <w:sz w:val="22"/>
        </w:rPr>
        <w:t xml:space="preserve"> </w:t>
      </w:r>
      <w:r w:rsidR="006658CA" w:rsidRPr="006658CA">
        <w:rPr>
          <w:rFonts w:cstheme="minorHAnsi"/>
          <w:sz w:val="22"/>
        </w:rPr>
        <w:t>"</w:t>
      </w:r>
      <w:r w:rsidR="00164452" w:rsidRPr="006658CA">
        <w:rPr>
          <w:rFonts w:cstheme="minorHAnsi"/>
          <w:b/>
          <w:i/>
          <w:iCs/>
          <w:sz w:val="22"/>
        </w:rPr>
        <w:t>A</w:t>
      </w:r>
      <w:r w:rsidR="006658CA" w:rsidRPr="006658CA">
        <w:rPr>
          <w:rFonts w:cstheme="minorHAnsi"/>
          <w:i/>
          <w:iCs/>
          <w:sz w:val="22"/>
        </w:rPr>
        <w:t xml:space="preserve">. </w:t>
      </w:r>
      <w:r w:rsidRPr="006658CA">
        <w:rPr>
          <w:rFonts w:cstheme="minorHAnsi"/>
          <w:i/>
          <w:iCs/>
          <w:sz w:val="22"/>
        </w:rPr>
        <w:t>Modello comunicazione conto dedicato</w:t>
      </w:r>
      <w:r w:rsidR="00164452" w:rsidRPr="006658CA">
        <w:rPr>
          <w:rFonts w:cstheme="minorHAnsi"/>
          <w:i/>
          <w:iCs/>
          <w:sz w:val="22"/>
        </w:rPr>
        <w:t>”</w:t>
      </w:r>
      <w:r>
        <w:rPr>
          <w:rFonts w:cstheme="minorHAnsi"/>
          <w:sz w:val="22"/>
        </w:rPr>
        <w:t>);</w:t>
      </w:r>
    </w:p>
    <w:p w14:paraId="68D29AE7" w14:textId="37C0572E" w:rsidR="005F401D" w:rsidRDefault="005F401D" w:rsidP="005F401D">
      <w:pPr>
        <w:spacing w:before="60" w:after="60"/>
        <w:jc w:val="both"/>
        <w:rPr>
          <w:rFonts w:cstheme="minorHAnsi"/>
          <w:sz w:val="22"/>
        </w:rPr>
      </w:pPr>
      <w:r w:rsidRPr="0036070C">
        <w:rPr>
          <w:rFonts w:cstheme="minorHAnsi"/>
          <w:b/>
          <w:sz w:val="22"/>
        </w:rPr>
        <w:t>2</w:t>
      </w:r>
      <w:r>
        <w:rPr>
          <w:rFonts w:cstheme="minorHAnsi"/>
          <w:sz w:val="22"/>
        </w:rPr>
        <w:t xml:space="preserve">. </w:t>
      </w:r>
      <w:r w:rsidRPr="0036070C">
        <w:rPr>
          <w:rFonts w:cstheme="minorHAnsi"/>
          <w:b/>
          <w:bCs/>
          <w:sz w:val="22"/>
        </w:rPr>
        <w:t>integrazione dell'anticipazione</w:t>
      </w:r>
      <w:r w:rsidRPr="00762C83">
        <w:rPr>
          <w:rFonts w:cstheme="minorHAnsi"/>
          <w:sz w:val="22"/>
        </w:rPr>
        <w:t xml:space="preserve"> fino al 30% del</w:t>
      </w:r>
      <w:r w:rsidR="00D2285E">
        <w:rPr>
          <w:rFonts w:cstheme="minorHAnsi"/>
          <w:sz w:val="22"/>
        </w:rPr>
        <w:t xml:space="preserve">le risorse assegnate con </w:t>
      </w:r>
      <w:r w:rsidR="00D2285E" w:rsidRPr="00D2285E">
        <w:rPr>
          <w:rFonts w:cstheme="minorHAnsi"/>
          <w:sz w:val="22"/>
        </w:rPr>
        <w:t>D.M. 18 marzo 2022, n. 107, come modificato dal D.M. 7 marzo 2024, n. 92</w:t>
      </w:r>
      <w:r w:rsidRPr="00762C83">
        <w:rPr>
          <w:rFonts w:cstheme="minorHAnsi"/>
          <w:sz w:val="22"/>
        </w:rPr>
        <w:t>, a favore del soggetto attuatore che abbia già ricevuto una anticipazione di importo inferiore. L'erogazione in questo caso è subordinata all’esistenza dell’effettiva disponibilità di cassa nonché ad una verifica da parte del MIC, avente ad oggetto:</w:t>
      </w:r>
      <w:r>
        <w:rPr>
          <w:rFonts w:cstheme="minorHAnsi"/>
          <w:sz w:val="22"/>
        </w:rPr>
        <w:t xml:space="preserve"> </w:t>
      </w:r>
      <w:r w:rsidRPr="005F401D">
        <w:rPr>
          <w:rFonts w:cstheme="minorHAnsi"/>
          <w:i/>
          <w:sz w:val="22"/>
        </w:rPr>
        <w:t>i</w:t>
      </w:r>
      <w:r>
        <w:rPr>
          <w:rFonts w:cstheme="minorHAnsi"/>
          <w:sz w:val="22"/>
        </w:rPr>
        <w:t xml:space="preserve">) l'effettiva esigenza di liquidità del soggetto attuatore rispetto al tempestivo raggiungimento degli obiettivi collegati ai progetti, valutata </w:t>
      </w:r>
      <w:r w:rsidRPr="007959FD">
        <w:rPr>
          <w:rFonts w:cstheme="minorHAnsi"/>
          <w:sz w:val="22"/>
        </w:rPr>
        <w:t>sulla base dello stato di avanzamento finanziario dei proget</w:t>
      </w:r>
      <w:r>
        <w:rPr>
          <w:rFonts w:cstheme="minorHAnsi"/>
          <w:sz w:val="22"/>
        </w:rPr>
        <w:t xml:space="preserve">ti risultante dal sistema ReGiS; </w:t>
      </w:r>
      <w:r w:rsidRPr="005F401D">
        <w:rPr>
          <w:rFonts w:cstheme="minorHAnsi"/>
          <w:i/>
          <w:sz w:val="22"/>
        </w:rPr>
        <w:t>ii</w:t>
      </w:r>
      <w:r>
        <w:rPr>
          <w:rFonts w:cstheme="minorHAnsi"/>
          <w:sz w:val="22"/>
        </w:rPr>
        <w:t>)</w:t>
      </w:r>
      <w:r w:rsidRPr="007959FD">
        <w:rPr>
          <w:rFonts w:cstheme="minorHAnsi"/>
          <w:sz w:val="22"/>
        </w:rPr>
        <w:t xml:space="preserve"> </w:t>
      </w:r>
      <w:r>
        <w:rPr>
          <w:rFonts w:cstheme="minorHAnsi"/>
          <w:sz w:val="22"/>
        </w:rPr>
        <w:t>la completezza, coerenza ed aggiornamento dei dati dei progetti risultanti dal sistema ReGiS;</w:t>
      </w:r>
    </w:p>
    <w:p w14:paraId="08BBA9F6" w14:textId="6765C632" w:rsidR="005F401D" w:rsidRDefault="005F401D" w:rsidP="005F401D">
      <w:pPr>
        <w:spacing w:before="60" w:after="60"/>
        <w:jc w:val="both"/>
        <w:rPr>
          <w:rFonts w:cstheme="minorHAnsi"/>
          <w:sz w:val="22"/>
        </w:rPr>
      </w:pPr>
      <w:r w:rsidRPr="0036070C">
        <w:rPr>
          <w:rFonts w:cstheme="minorHAnsi"/>
          <w:b/>
          <w:sz w:val="22"/>
        </w:rPr>
        <w:t>3</w:t>
      </w:r>
      <w:r w:rsidR="00D2285E">
        <w:rPr>
          <w:rFonts w:cstheme="minorHAnsi"/>
          <w:sz w:val="22"/>
        </w:rPr>
        <w:t xml:space="preserve">. </w:t>
      </w:r>
      <w:r w:rsidR="00D2285E">
        <w:rPr>
          <w:rFonts w:cstheme="minorHAnsi"/>
          <w:b/>
          <w:bCs/>
          <w:sz w:val="22"/>
        </w:rPr>
        <w:t>erogazioni</w:t>
      </w:r>
      <w:r w:rsidRPr="0036070C">
        <w:rPr>
          <w:rFonts w:cstheme="minorHAnsi"/>
          <w:b/>
          <w:bCs/>
          <w:sz w:val="22"/>
        </w:rPr>
        <w:t xml:space="preserve"> intermedie</w:t>
      </w:r>
      <w:r w:rsidR="00D2285E">
        <w:rPr>
          <w:rFonts w:cstheme="minorHAnsi"/>
          <w:sz w:val="22"/>
        </w:rPr>
        <w:t xml:space="preserve">, </w:t>
      </w:r>
      <w:r w:rsidR="00D2285E" w:rsidRPr="00D2285E">
        <w:rPr>
          <w:rFonts w:cstheme="minorHAnsi"/>
          <w:sz w:val="22"/>
        </w:rPr>
        <w:t xml:space="preserve">fino al raggiungimento (compresa l'anticipazione) del 90% del contributo assegnato, sulla base delle richieste di pagamento (rendiconti di progetto) presentante dal soggetto attuatore fino alla quota del 100% del costo PNRR concesso (al netto di eventuali economie/residui di progetto quantificati a conclusione dello stesso), a titolo di rimborso di spese effettivamente sostenute ed a </w:t>
      </w:r>
      <w:r w:rsidR="00D2285E" w:rsidRPr="00D2285E">
        <w:rPr>
          <w:rFonts w:cstheme="minorHAnsi"/>
          <w:sz w:val="22"/>
        </w:rPr>
        <w:lastRenderedPageBreak/>
        <w:t>fronte dell’avanzamento/conseguimento dei traguardi associati all’Investimento PNRR di riferimento, per la quota di competenza;</w:t>
      </w:r>
    </w:p>
    <w:p w14:paraId="1B54A6FE" w14:textId="2BA11027" w:rsidR="005F401D" w:rsidRDefault="005F401D" w:rsidP="005F401D">
      <w:pPr>
        <w:spacing w:before="60" w:after="60"/>
        <w:jc w:val="both"/>
        <w:rPr>
          <w:rFonts w:cstheme="minorHAnsi"/>
          <w:sz w:val="22"/>
        </w:rPr>
      </w:pPr>
      <w:r w:rsidRPr="0036070C">
        <w:rPr>
          <w:rFonts w:cstheme="minorHAnsi"/>
          <w:b/>
          <w:sz w:val="22"/>
        </w:rPr>
        <w:t>4</w:t>
      </w:r>
      <w:r>
        <w:rPr>
          <w:rFonts w:cstheme="minorHAnsi"/>
          <w:sz w:val="22"/>
        </w:rPr>
        <w:t xml:space="preserve">. </w:t>
      </w:r>
      <w:r w:rsidRPr="0036070C">
        <w:rPr>
          <w:rFonts w:cstheme="minorHAnsi"/>
          <w:b/>
          <w:bCs/>
          <w:sz w:val="22"/>
        </w:rPr>
        <w:t>erogazione finale</w:t>
      </w:r>
      <w:r w:rsidRPr="00F41D94">
        <w:rPr>
          <w:rFonts w:cstheme="minorHAnsi"/>
          <w:sz w:val="22"/>
        </w:rPr>
        <w:t>, a saldo, a</w:t>
      </w:r>
      <w:r>
        <w:rPr>
          <w:rFonts w:cstheme="minorHAnsi"/>
          <w:sz w:val="22"/>
        </w:rPr>
        <w:t xml:space="preserve"> fronte del</w:t>
      </w:r>
      <w:r w:rsidRPr="00F41D94">
        <w:rPr>
          <w:rFonts w:cstheme="minorHAnsi"/>
          <w:sz w:val="22"/>
        </w:rPr>
        <w:t xml:space="preserve">la rendicontazione di spesa per il 100% del contributo </w:t>
      </w:r>
      <w:r>
        <w:rPr>
          <w:rFonts w:cstheme="minorHAnsi"/>
          <w:sz w:val="22"/>
        </w:rPr>
        <w:t>assegnato,</w:t>
      </w:r>
      <w:r w:rsidRPr="00F41D94">
        <w:rPr>
          <w:rFonts w:cstheme="minorHAnsi"/>
          <w:sz w:val="22"/>
        </w:rPr>
        <w:t xml:space="preserve"> dell</w:t>
      </w:r>
      <w:r>
        <w:rPr>
          <w:rFonts w:cstheme="minorHAnsi"/>
          <w:sz w:val="22"/>
        </w:rPr>
        <w:t>a dimostrazione dell'</w:t>
      </w:r>
      <w:r w:rsidRPr="00F41D94">
        <w:rPr>
          <w:rFonts w:cstheme="minorHAnsi"/>
          <w:sz w:val="22"/>
        </w:rPr>
        <w:t>impiego dell</w:t>
      </w:r>
      <w:r>
        <w:rPr>
          <w:rFonts w:cstheme="minorHAnsi"/>
          <w:sz w:val="22"/>
        </w:rPr>
        <w:t>e risorse del</w:t>
      </w:r>
      <w:r w:rsidRPr="00F41D94">
        <w:rPr>
          <w:rFonts w:cstheme="minorHAnsi"/>
          <w:sz w:val="22"/>
        </w:rPr>
        <w:t xml:space="preserve"> cofinanziamento</w:t>
      </w:r>
      <w:r>
        <w:rPr>
          <w:rFonts w:cstheme="minorHAnsi"/>
          <w:sz w:val="22"/>
        </w:rPr>
        <w:t>, ove previsto, nonché della presentazione della documentazione attestante la conclusione dell'intervento, il rispetto del principio DNSH (checklist ex post) ed il conseguimento degli obiettivi fissati per il progetto in relazione ai traguardi previsti a livello di investimento.</w:t>
      </w:r>
    </w:p>
    <w:p w14:paraId="52C0D0E1" w14:textId="702E7740" w:rsidR="00D2585B" w:rsidRPr="00C037AC" w:rsidRDefault="00DB3702" w:rsidP="00922378">
      <w:pPr>
        <w:pStyle w:val="Titolo1"/>
        <w:rPr>
          <w:rFonts w:asciiTheme="minorHAnsi" w:eastAsia="Calibri" w:hAnsiTheme="minorHAnsi" w:cstheme="minorHAnsi"/>
          <w:b/>
          <w:color w:val="2D489D"/>
          <w:sz w:val="24"/>
          <w:szCs w:val="24"/>
        </w:rPr>
      </w:pPr>
      <w:r w:rsidRPr="00C037AC">
        <w:rPr>
          <w:rFonts w:asciiTheme="minorHAnsi" w:eastAsia="Calibri" w:hAnsiTheme="minorHAnsi" w:cstheme="minorHAnsi"/>
          <w:b/>
          <w:color w:val="2D489D"/>
          <w:sz w:val="24"/>
          <w:szCs w:val="24"/>
        </w:rPr>
        <w:t xml:space="preserve">6. MODIFICHE E VARIAZIONI DEL PROGETTO </w:t>
      </w:r>
    </w:p>
    <w:p w14:paraId="4A1A2E9D" w14:textId="3A9762D7" w:rsidR="00303855" w:rsidRPr="00836D2A" w:rsidRDefault="00673095" w:rsidP="00F76AD3">
      <w:pPr>
        <w:spacing w:before="60" w:after="60"/>
        <w:jc w:val="both"/>
        <w:rPr>
          <w:rFonts w:ascii="Calibri" w:eastAsia="Calibri" w:hAnsi="Calibri" w:cs="Calibri"/>
          <w:sz w:val="22"/>
          <w:szCs w:val="22"/>
        </w:rPr>
      </w:pPr>
      <w:r w:rsidRPr="00836D2A">
        <w:rPr>
          <w:rFonts w:ascii="Calibri" w:eastAsia="Calibri" w:hAnsi="Calibri" w:cs="Calibri"/>
          <w:sz w:val="22"/>
          <w:szCs w:val="22"/>
        </w:rPr>
        <w:t xml:space="preserve">Ciascun </w:t>
      </w:r>
      <w:r w:rsidR="00F76AD3" w:rsidRPr="00836D2A">
        <w:rPr>
          <w:rFonts w:ascii="Calibri" w:eastAsia="Calibri" w:hAnsi="Calibri" w:cs="Calibri"/>
          <w:sz w:val="22"/>
          <w:szCs w:val="22"/>
        </w:rPr>
        <w:t>soggetto attuatore</w:t>
      </w:r>
      <w:r w:rsidR="00D2585B" w:rsidRPr="00836D2A">
        <w:rPr>
          <w:rFonts w:ascii="Calibri" w:eastAsia="Calibri" w:hAnsi="Calibri" w:cs="Calibri"/>
          <w:sz w:val="22"/>
          <w:szCs w:val="22"/>
        </w:rPr>
        <w:t xml:space="preserve"> è tenuto a garantire </w:t>
      </w:r>
      <w:r w:rsidR="00303855" w:rsidRPr="00836D2A">
        <w:rPr>
          <w:rFonts w:ascii="Calibri" w:eastAsia="Calibri" w:hAnsi="Calibri" w:cs="Calibri"/>
          <w:sz w:val="22"/>
          <w:szCs w:val="22"/>
        </w:rPr>
        <w:t xml:space="preserve">che </w:t>
      </w:r>
      <w:r w:rsidR="00D2585B" w:rsidRPr="00836D2A">
        <w:rPr>
          <w:rFonts w:ascii="Calibri" w:eastAsia="Calibri" w:hAnsi="Calibri" w:cs="Calibri"/>
          <w:sz w:val="22"/>
          <w:szCs w:val="22"/>
        </w:rPr>
        <w:t>l'attuazione degli interventi di propria competenza</w:t>
      </w:r>
      <w:r w:rsidR="00303855" w:rsidRPr="00836D2A">
        <w:rPr>
          <w:rFonts w:ascii="Calibri" w:eastAsia="Calibri" w:hAnsi="Calibri" w:cs="Calibri"/>
          <w:sz w:val="22"/>
          <w:szCs w:val="22"/>
        </w:rPr>
        <w:t xml:space="preserve"> avvenga in maniera conforme ai</w:t>
      </w:r>
      <w:r w:rsidR="00D2585B" w:rsidRPr="00836D2A">
        <w:rPr>
          <w:rFonts w:ascii="Calibri" w:eastAsia="Calibri" w:hAnsi="Calibri" w:cs="Calibri"/>
          <w:sz w:val="22"/>
          <w:szCs w:val="22"/>
        </w:rPr>
        <w:t xml:space="preserve"> p</w:t>
      </w:r>
      <w:r w:rsidR="00303855" w:rsidRPr="00836D2A">
        <w:rPr>
          <w:rFonts w:ascii="Calibri" w:eastAsia="Calibri" w:hAnsi="Calibri" w:cs="Calibri"/>
          <w:sz w:val="22"/>
          <w:szCs w:val="22"/>
        </w:rPr>
        <w:t>rogetti presentati ed approvati</w:t>
      </w:r>
      <w:r w:rsidR="00590EB5" w:rsidRPr="00836D2A">
        <w:rPr>
          <w:rFonts w:ascii="Calibri" w:eastAsia="Calibri" w:hAnsi="Calibri" w:cs="Calibri"/>
          <w:sz w:val="22"/>
          <w:szCs w:val="22"/>
        </w:rPr>
        <w:t xml:space="preserve"> in sede di selezione delle domande</w:t>
      </w:r>
      <w:r w:rsidR="00303855" w:rsidRPr="00836D2A">
        <w:rPr>
          <w:rFonts w:ascii="Calibri" w:eastAsia="Calibri" w:hAnsi="Calibri" w:cs="Calibri"/>
          <w:sz w:val="22"/>
          <w:szCs w:val="22"/>
        </w:rPr>
        <w:t>.</w:t>
      </w:r>
    </w:p>
    <w:p w14:paraId="57D0F6B3" w14:textId="113FDCF8" w:rsidR="008F06A7" w:rsidRPr="00836D2A" w:rsidRDefault="00590EB5" w:rsidP="00F76AD3">
      <w:pPr>
        <w:spacing w:before="60" w:after="60"/>
        <w:jc w:val="both"/>
        <w:rPr>
          <w:rFonts w:ascii="Calibri" w:eastAsia="Calibri" w:hAnsi="Calibri" w:cs="Calibri"/>
          <w:sz w:val="22"/>
          <w:szCs w:val="22"/>
        </w:rPr>
      </w:pPr>
      <w:r w:rsidRPr="00032A2D">
        <w:rPr>
          <w:rFonts w:ascii="Calibri" w:eastAsia="Calibri" w:hAnsi="Calibri" w:cs="Calibri"/>
          <w:sz w:val="22"/>
          <w:szCs w:val="22"/>
        </w:rPr>
        <w:t xml:space="preserve">Pertanto, </w:t>
      </w:r>
      <w:r w:rsidR="00032A2D" w:rsidRPr="00032A2D">
        <w:rPr>
          <w:rFonts w:cstheme="minorHAnsi"/>
          <w:sz w:val="22"/>
        </w:rPr>
        <w:t xml:space="preserve">ogni variazione del progetto deve essere proposta dal destinatario del contributo con </w:t>
      </w:r>
      <w:r w:rsidR="00032A2D" w:rsidRPr="0036070C">
        <w:rPr>
          <w:rFonts w:cstheme="minorHAnsi"/>
          <w:sz w:val="22"/>
        </w:rPr>
        <w:t xml:space="preserve">istanza </w:t>
      </w:r>
      <w:r w:rsidR="00032A2D" w:rsidRPr="00F4699D">
        <w:rPr>
          <w:rFonts w:cstheme="minorHAnsi"/>
          <w:sz w:val="22"/>
        </w:rPr>
        <w:t xml:space="preserve">adeguatamente motivata e ricevere la preventiva </w:t>
      </w:r>
      <w:r w:rsidR="00032A2D" w:rsidRPr="0036070C">
        <w:rPr>
          <w:rFonts w:cstheme="minorHAnsi"/>
          <w:sz w:val="22"/>
        </w:rPr>
        <w:t xml:space="preserve">autorizzazione </w:t>
      </w:r>
      <w:r w:rsidR="00032A2D" w:rsidRPr="00032A2D">
        <w:rPr>
          <w:rFonts w:cstheme="minorHAnsi"/>
          <w:sz w:val="22"/>
        </w:rPr>
        <w:t>della Regione/Provincia Autonoma</w:t>
      </w:r>
      <w:r w:rsidR="008F06A7" w:rsidRPr="00032A2D">
        <w:rPr>
          <w:rFonts w:ascii="Calibri" w:eastAsia="Calibri" w:hAnsi="Calibri" w:cs="Calibri"/>
          <w:sz w:val="22"/>
          <w:szCs w:val="22"/>
        </w:rPr>
        <w:t>,</w:t>
      </w:r>
      <w:r w:rsidR="00D2585B" w:rsidRPr="00032A2D">
        <w:rPr>
          <w:rFonts w:ascii="Calibri" w:eastAsia="Calibri" w:hAnsi="Calibri" w:cs="Calibri"/>
          <w:sz w:val="22"/>
          <w:szCs w:val="22"/>
        </w:rPr>
        <w:t xml:space="preserve"> che </w:t>
      </w:r>
      <w:r w:rsidR="00D2585B" w:rsidRPr="00836D2A">
        <w:rPr>
          <w:rFonts w:ascii="Calibri" w:eastAsia="Calibri" w:hAnsi="Calibri" w:cs="Calibri"/>
          <w:sz w:val="22"/>
          <w:szCs w:val="22"/>
        </w:rPr>
        <w:t xml:space="preserve">non deve riconoscere </w:t>
      </w:r>
      <w:r w:rsidR="00303855" w:rsidRPr="00836D2A">
        <w:rPr>
          <w:rFonts w:ascii="Calibri" w:eastAsia="Calibri" w:hAnsi="Calibri" w:cs="Calibri"/>
          <w:sz w:val="22"/>
          <w:szCs w:val="22"/>
        </w:rPr>
        <w:t xml:space="preserve">o </w:t>
      </w:r>
      <w:r w:rsidR="00D2585B" w:rsidRPr="00836D2A">
        <w:rPr>
          <w:rFonts w:ascii="Calibri" w:eastAsia="Calibri" w:hAnsi="Calibri" w:cs="Calibri"/>
          <w:sz w:val="22"/>
          <w:szCs w:val="22"/>
        </w:rPr>
        <w:t xml:space="preserve">approvare spese relative a variazioni delle attività di progetto non autorizzate o comunque al di fuori dei casi previsti. </w:t>
      </w:r>
    </w:p>
    <w:p w14:paraId="346B270E" w14:textId="5FF01706" w:rsidR="00D2585B" w:rsidRPr="00836D2A" w:rsidRDefault="005330FF" w:rsidP="00F76AD3">
      <w:pPr>
        <w:spacing w:before="60" w:after="60"/>
        <w:jc w:val="both"/>
        <w:rPr>
          <w:rFonts w:ascii="Calibri" w:eastAsia="Calibri" w:hAnsi="Calibri" w:cs="Calibri"/>
          <w:sz w:val="22"/>
          <w:szCs w:val="22"/>
        </w:rPr>
      </w:pPr>
      <w:r>
        <w:rPr>
          <w:rFonts w:ascii="Calibri" w:eastAsia="Calibri" w:hAnsi="Calibri" w:cs="Calibri"/>
          <w:sz w:val="22"/>
          <w:szCs w:val="22"/>
        </w:rPr>
        <w:t>I</w:t>
      </w:r>
      <w:r w:rsidR="00D2585B" w:rsidRPr="00836D2A">
        <w:rPr>
          <w:rFonts w:ascii="Calibri" w:eastAsia="Calibri" w:hAnsi="Calibri" w:cs="Calibri"/>
          <w:sz w:val="22"/>
          <w:szCs w:val="22"/>
        </w:rPr>
        <w:t xml:space="preserve">l </w:t>
      </w:r>
      <w:r w:rsidR="00F76AD3" w:rsidRPr="00836D2A">
        <w:rPr>
          <w:rFonts w:ascii="Calibri" w:eastAsia="Calibri" w:hAnsi="Calibri" w:cs="Calibri"/>
          <w:sz w:val="22"/>
          <w:szCs w:val="22"/>
        </w:rPr>
        <w:t>soggetto attuatore</w:t>
      </w:r>
      <w:r>
        <w:rPr>
          <w:rFonts w:ascii="Calibri" w:eastAsia="Calibri" w:hAnsi="Calibri" w:cs="Calibri"/>
          <w:sz w:val="22"/>
          <w:szCs w:val="22"/>
        </w:rPr>
        <w:t xml:space="preserve"> valuta la</w:t>
      </w:r>
      <w:r w:rsidR="00590EB5" w:rsidRPr="00836D2A">
        <w:rPr>
          <w:rFonts w:ascii="Calibri" w:eastAsia="Calibri" w:hAnsi="Calibri" w:cs="Calibri"/>
          <w:sz w:val="22"/>
          <w:szCs w:val="22"/>
        </w:rPr>
        <w:t xml:space="preserve"> </w:t>
      </w:r>
      <w:r w:rsidR="008F06A7" w:rsidRPr="00836D2A">
        <w:rPr>
          <w:rFonts w:ascii="Calibri" w:eastAsia="Calibri" w:hAnsi="Calibri" w:cs="Calibri"/>
          <w:sz w:val="22"/>
          <w:szCs w:val="22"/>
        </w:rPr>
        <w:t>proposta</w:t>
      </w:r>
      <w:r>
        <w:rPr>
          <w:rFonts w:ascii="Calibri" w:eastAsia="Calibri" w:hAnsi="Calibri" w:cs="Calibri"/>
          <w:sz w:val="22"/>
          <w:szCs w:val="22"/>
        </w:rPr>
        <w:t xml:space="preserve"> verificando la sussistenza delle seguenti </w:t>
      </w:r>
      <w:r w:rsidR="00D2585B" w:rsidRPr="00836D2A">
        <w:rPr>
          <w:rFonts w:ascii="Calibri" w:eastAsia="Calibri" w:hAnsi="Calibri" w:cs="Calibri"/>
          <w:sz w:val="22"/>
          <w:szCs w:val="22"/>
        </w:rPr>
        <w:t>condizioni: i) la variazione non deve comportare una modifica sostanziale della tipologia/natura del Progetto o dell’intervento/operazione interessata; ii) le previsioni inerenti ai target e ai milestone non possono in alcun</w:t>
      </w:r>
      <w:r w:rsidR="000C5835" w:rsidRPr="00836D2A">
        <w:rPr>
          <w:rFonts w:ascii="Calibri" w:eastAsia="Calibri" w:hAnsi="Calibri" w:cs="Calibri"/>
          <w:sz w:val="22"/>
          <w:szCs w:val="22"/>
        </w:rPr>
        <w:t xml:space="preserve"> modo </w:t>
      </w:r>
      <w:r w:rsidR="00D2585B" w:rsidRPr="00836D2A">
        <w:rPr>
          <w:rFonts w:ascii="Calibri" w:eastAsia="Calibri" w:hAnsi="Calibri" w:cs="Calibri"/>
          <w:sz w:val="22"/>
          <w:szCs w:val="22"/>
        </w:rPr>
        <w:t>essere oggetto di modifica; iii) in nessun caso potrà essere incrementato il finanziamento già concesso al Progetto; iv) l’intervento/operazione interessato dalla modifica deve garantire e rispettare le finalità, gli obiettivi, i risultati attesi già valutati ai fini dell’ammissione a finanziamento.</w:t>
      </w:r>
    </w:p>
    <w:p w14:paraId="0DC606C7" w14:textId="6B752185" w:rsidR="00D2585B" w:rsidRPr="00836D2A" w:rsidRDefault="00D2585B" w:rsidP="00F76AD3">
      <w:pPr>
        <w:spacing w:before="60" w:after="60"/>
        <w:jc w:val="both"/>
        <w:rPr>
          <w:rFonts w:ascii="Calibri" w:eastAsia="Calibri" w:hAnsi="Calibri" w:cs="Calibri"/>
          <w:sz w:val="22"/>
          <w:szCs w:val="22"/>
        </w:rPr>
      </w:pPr>
      <w:r w:rsidRPr="00836D2A">
        <w:rPr>
          <w:rFonts w:ascii="Calibri" w:eastAsia="Calibri" w:hAnsi="Calibri" w:cs="Calibri"/>
          <w:sz w:val="22"/>
          <w:szCs w:val="22"/>
        </w:rPr>
        <w:t xml:space="preserve">La difformità totale o parziale rispetto al </w:t>
      </w:r>
      <w:r w:rsidR="005330FF">
        <w:rPr>
          <w:rFonts w:ascii="Calibri" w:eastAsia="Calibri" w:hAnsi="Calibri" w:cs="Calibri"/>
          <w:sz w:val="22"/>
          <w:szCs w:val="22"/>
        </w:rPr>
        <w:t>p</w:t>
      </w:r>
      <w:r w:rsidR="000C5835" w:rsidRPr="00836D2A">
        <w:rPr>
          <w:rFonts w:ascii="Calibri" w:eastAsia="Calibri" w:hAnsi="Calibri" w:cs="Calibri"/>
          <w:sz w:val="22"/>
          <w:szCs w:val="22"/>
        </w:rPr>
        <w:t>rogetto</w:t>
      </w:r>
      <w:r w:rsidRPr="00836D2A">
        <w:rPr>
          <w:rFonts w:ascii="Calibri" w:eastAsia="Calibri" w:hAnsi="Calibri" w:cs="Calibri"/>
          <w:sz w:val="22"/>
          <w:szCs w:val="22"/>
        </w:rPr>
        <w:t xml:space="preserve"> originario, la parziale realizzazione, la non corretta rendicontazione finale dello stesso, il parziale raggiungimento degli obiettivi potranno costituire causa di revoca o riduzione del finanziamento concesso.</w:t>
      </w:r>
    </w:p>
    <w:p w14:paraId="65A78201" w14:textId="6FC9711D" w:rsidR="005B29A9" w:rsidRPr="00836D2A" w:rsidRDefault="001F401D" w:rsidP="00F76AD3">
      <w:pPr>
        <w:spacing w:before="60" w:after="60"/>
        <w:jc w:val="both"/>
        <w:rPr>
          <w:rFonts w:ascii="Calibri" w:eastAsia="Calibri" w:hAnsi="Calibri" w:cs="Calibri"/>
          <w:sz w:val="22"/>
          <w:szCs w:val="22"/>
        </w:rPr>
      </w:pPr>
      <w:r w:rsidRPr="00836D2A">
        <w:rPr>
          <w:rFonts w:ascii="Calibri" w:eastAsia="Calibri" w:hAnsi="Calibri" w:cs="Calibri"/>
          <w:sz w:val="22"/>
          <w:szCs w:val="22"/>
        </w:rPr>
        <w:t>Per le variazioni che non comporta</w:t>
      </w:r>
      <w:r w:rsidR="00303855" w:rsidRPr="00836D2A">
        <w:rPr>
          <w:rFonts w:ascii="Calibri" w:eastAsia="Calibri" w:hAnsi="Calibri" w:cs="Calibri"/>
          <w:sz w:val="22"/>
          <w:szCs w:val="22"/>
        </w:rPr>
        <w:t xml:space="preserve">no modifiche delle macrovoci di spesa superiori al 10% </w:t>
      </w:r>
      <w:r w:rsidRPr="00836D2A">
        <w:rPr>
          <w:rFonts w:ascii="Calibri" w:eastAsia="Calibri" w:hAnsi="Calibri" w:cs="Calibri"/>
          <w:sz w:val="22"/>
          <w:szCs w:val="22"/>
        </w:rPr>
        <w:t xml:space="preserve">è sufficiente la previa comunicazione al </w:t>
      </w:r>
      <w:r w:rsidR="00F76AD3" w:rsidRPr="00836D2A">
        <w:rPr>
          <w:rFonts w:ascii="Calibri" w:eastAsia="Calibri" w:hAnsi="Calibri" w:cs="Calibri"/>
          <w:sz w:val="22"/>
          <w:szCs w:val="22"/>
        </w:rPr>
        <w:t>soggetto attuatore</w:t>
      </w:r>
      <w:r w:rsidR="00303855" w:rsidRPr="00836D2A">
        <w:rPr>
          <w:rFonts w:ascii="Calibri" w:eastAsia="Calibri" w:hAnsi="Calibri" w:cs="Calibri"/>
          <w:sz w:val="22"/>
          <w:szCs w:val="22"/>
        </w:rPr>
        <w:t>.</w:t>
      </w:r>
    </w:p>
    <w:p w14:paraId="2DA72A94" w14:textId="0D9C26B0" w:rsidR="00D2585B" w:rsidRPr="00922378" w:rsidRDefault="00DB3702" w:rsidP="00205620">
      <w:pPr>
        <w:pStyle w:val="Titolo1"/>
        <w:spacing w:before="240"/>
        <w:rPr>
          <w:rFonts w:asciiTheme="minorHAnsi" w:hAnsiTheme="minorHAnsi" w:cstheme="minorHAnsi"/>
          <w:b/>
          <w:color w:val="2D489D"/>
          <w:sz w:val="24"/>
          <w:szCs w:val="24"/>
        </w:rPr>
      </w:pPr>
      <w:r w:rsidRPr="00922378">
        <w:rPr>
          <w:rFonts w:asciiTheme="minorHAnsi" w:hAnsiTheme="minorHAnsi" w:cstheme="minorHAnsi"/>
          <w:b/>
          <w:color w:val="2D489D"/>
          <w:sz w:val="24"/>
          <w:szCs w:val="24"/>
        </w:rPr>
        <w:t>7. RECLUTAMENTO DI RISORSE UMANE CON FONDI A VALERE SUL PNRR</w:t>
      </w:r>
    </w:p>
    <w:p w14:paraId="01192EA2" w14:textId="5D3DB15E" w:rsidR="00D2585B" w:rsidRPr="00836D2A" w:rsidRDefault="00303855" w:rsidP="00F76AD3">
      <w:pPr>
        <w:spacing w:before="60" w:after="60"/>
        <w:jc w:val="both"/>
        <w:rPr>
          <w:rFonts w:ascii="Calibri" w:hAnsi="Calibri" w:cs="Calibri"/>
          <w:sz w:val="22"/>
          <w:szCs w:val="22"/>
        </w:rPr>
      </w:pPr>
      <w:r w:rsidRPr="00836D2A">
        <w:rPr>
          <w:rFonts w:ascii="Calibri" w:hAnsi="Calibri" w:cs="Calibri"/>
          <w:sz w:val="22"/>
          <w:szCs w:val="22"/>
        </w:rPr>
        <w:t>C</w:t>
      </w:r>
      <w:r w:rsidR="00936BEC" w:rsidRPr="00836D2A">
        <w:rPr>
          <w:rFonts w:ascii="Calibri" w:hAnsi="Calibri" w:cs="Calibri"/>
          <w:sz w:val="22"/>
          <w:szCs w:val="22"/>
        </w:rPr>
        <w:t xml:space="preserve">ome chiarito </w:t>
      </w:r>
      <w:r w:rsidR="008F390A" w:rsidRPr="00836D2A">
        <w:rPr>
          <w:rFonts w:ascii="Calibri" w:hAnsi="Calibri" w:cs="Calibri"/>
          <w:sz w:val="22"/>
          <w:szCs w:val="22"/>
        </w:rPr>
        <w:t>dal</w:t>
      </w:r>
      <w:r w:rsidR="00936BEC" w:rsidRPr="00836D2A">
        <w:rPr>
          <w:rFonts w:ascii="Calibri" w:hAnsi="Calibri" w:cs="Calibri"/>
          <w:sz w:val="22"/>
          <w:szCs w:val="22"/>
        </w:rPr>
        <w:t xml:space="preserve"> Ministero dell’Economia e delle Finanze</w:t>
      </w:r>
      <w:r w:rsidR="008F390A" w:rsidRPr="00836D2A">
        <w:rPr>
          <w:rFonts w:ascii="Calibri" w:hAnsi="Calibri" w:cs="Calibri"/>
          <w:sz w:val="22"/>
          <w:szCs w:val="22"/>
        </w:rPr>
        <w:t xml:space="preserve"> con </w:t>
      </w:r>
      <w:r w:rsidR="008F390A" w:rsidRPr="00836D2A">
        <w:rPr>
          <w:rFonts w:ascii="Calibri" w:hAnsi="Calibri" w:cs="Calibri"/>
          <w:color w:val="2D489D"/>
          <w:sz w:val="22"/>
          <w:szCs w:val="22"/>
        </w:rPr>
        <w:t>nota MEF</w:t>
      </w:r>
      <w:r w:rsidR="00936BEC" w:rsidRPr="00836D2A">
        <w:rPr>
          <w:rFonts w:ascii="Calibri" w:hAnsi="Calibri" w:cs="Calibri"/>
          <w:color w:val="2D489D"/>
          <w:sz w:val="22"/>
          <w:szCs w:val="22"/>
        </w:rPr>
        <w:t xml:space="preserve"> </w:t>
      </w:r>
      <w:r w:rsidR="000C5835" w:rsidRPr="00836D2A">
        <w:rPr>
          <w:rFonts w:ascii="Calibri" w:hAnsi="Calibri" w:cs="Calibri"/>
          <w:color w:val="2D489D"/>
          <w:sz w:val="22"/>
          <w:szCs w:val="22"/>
        </w:rPr>
        <w:t xml:space="preserve">5 dicembre </w:t>
      </w:r>
      <w:r w:rsidR="00D2585B" w:rsidRPr="00836D2A">
        <w:rPr>
          <w:rFonts w:ascii="Calibri" w:hAnsi="Calibri" w:cs="Calibri"/>
          <w:color w:val="2D489D"/>
          <w:sz w:val="22"/>
          <w:szCs w:val="22"/>
        </w:rPr>
        <w:t>2022, n. 264482</w:t>
      </w:r>
      <w:r w:rsidR="00D817FB" w:rsidRPr="00836D2A">
        <w:rPr>
          <w:rFonts w:ascii="Calibri" w:hAnsi="Calibri" w:cs="Calibri"/>
          <w:sz w:val="22"/>
          <w:szCs w:val="22"/>
        </w:rPr>
        <w:t>,</w:t>
      </w:r>
      <w:r w:rsidRPr="00836D2A">
        <w:rPr>
          <w:rFonts w:ascii="Calibri" w:hAnsi="Calibri" w:cs="Calibri"/>
          <w:sz w:val="22"/>
          <w:szCs w:val="22"/>
        </w:rPr>
        <w:t xml:space="preserve"> le spese per il reclutamento di personale specificamente destinato a realizzare i progetti selezionati da Regioni e Province autonome possono essere poste a carico del PNRR, nel rispetto di quanto disposto dall’</w:t>
      </w:r>
      <w:r w:rsidRPr="00836D2A">
        <w:rPr>
          <w:rFonts w:ascii="Calibri" w:hAnsi="Calibri" w:cs="Calibri"/>
          <w:color w:val="2D489D"/>
          <w:sz w:val="22"/>
          <w:szCs w:val="22"/>
        </w:rPr>
        <w:t xml:space="preserve">art. 1, D.l. </w:t>
      </w:r>
      <w:r w:rsidR="008F390A" w:rsidRPr="00836D2A">
        <w:rPr>
          <w:rFonts w:ascii="Calibri" w:hAnsi="Calibri" w:cs="Calibri"/>
          <w:color w:val="2D489D"/>
          <w:sz w:val="22"/>
          <w:szCs w:val="22"/>
        </w:rPr>
        <w:t xml:space="preserve">9 giugno 2021, n. 80 </w:t>
      </w:r>
      <w:r w:rsidR="008F390A" w:rsidRPr="00836D2A">
        <w:rPr>
          <w:rFonts w:ascii="Calibri" w:hAnsi="Calibri" w:cs="Calibri"/>
          <w:sz w:val="22"/>
          <w:szCs w:val="22"/>
        </w:rPr>
        <w:t xml:space="preserve">e dalla </w:t>
      </w:r>
      <w:r w:rsidR="008F390A" w:rsidRPr="00836D2A">
        <w:rPr>
          <w:rFonts w:ascii="Calibri" w:hAnsi="Calibri" w:cs="Calibri"/>
          <w:color w:val="2D489D"/>
          <w:sz w:val="22"/>
          <w:szCs w:val="22"/>
        </w:rPr>
        <w:t>circ. MEF</w:t>
      </w:r>
      <w:r w:rsidRPr="00836D2A">
        <w:rPr>
          <w:rFonts w:ascii="Calibri" w:hAnsi="Calibri" w:cs="Calibri"/>
          <w:color w:val="2D489D"/>
          <w:sz w:val="22"/>
          <w:szCs w:val="22"/>
        </w:rPr>
        <w:t xml:space="preserve"> 18 gennaio 2022, n. 4</w:t>
      </w:r>
      <w:r w:rsidR="00EF5675" w:rsidRPr="00836D2A">
        <w:rPr>
          <w:rFonts w:ascii="Calibri" w:hAnsi="Calibri" w:cs="Calibri"/>
          <w:sz w:val="22"/>
          <w:szCs w:val="22"/>
        </w:rPr>
        <w:t>.</w:t>
      </w:r>
    </w:p>
    <w:p w14:paraId="3FD40CD9" w14:textId="33CABE99" w:rsidR="00936BEC" w:rsidRPr="00836D2A" w:rsidRDefault="00936BEC" w:rsidP="00F76AD3">
      <w:pPr>
        <w:spacing w:before="60" w:after="60"/>
        <w:jc w:val="both"/>
        <w:rPr>
          <w:rFonts w:ascii="Calibri" w:hAnsi="Calibri" w:cs="Calibri"/>
          <w:sz w:val="22"/>
          <w:szCs w:val="22"/>
        </w:rPr>
      </w:pPr>
      <w:r w:rsidRPr="00836D2A">
        <w:rPr>
          <w:rFonts w:ascii="Calibri" w:hAnsi="Calibri" w:cs="Calibri"/>
          <w:sz w:val="22"/>
          <w:szCs w:val="22"/>
        </w:rPr>
        <w:t xml:space="preserve">I </w:t>
      </w:r>
      <w:r w:rsidR="005330FF">
        <w:rPr>
          <w:rFonts w:ascii="Calibri" w:hAnsi="Calibri" w:cs="Calibri"/>
          <w:sz w:val="22"/>
          <w:szCs w:val="22"/>
        </w:rPr>
        <w:t>soggetti attuatori</w:t>
      </w:r>
      <w:r w:rsidRPr="00836D2A">
        <w:rPr>
          <w:rFonts w:ascii="Calibri" w:hAnsi="Calibri" w:cs="Calibri"/>
          <w:sz w:val="22"/>
          <w:szCs w:val="22"/>
        </w:rPr>
        <w:t xml:space="preserve"> interessati ad avvalersi di tale facoltà devono sottoporre il proprio </w:t>
      </w:r>
      <w:r w:rsidRPr="005330FF">
        <w:rPr>
          <w:rFonts w:ascii="Calibri" w:hAnsi="Calibri" w:cs="Calibri"/>
          <w:b/>
          <w:sz w:val="22"/>
          <w:szCs w:val="22"/>
        </w:rPr>
        <w:t>piano dei fabbisogni</w:t>
      </w:r>
      <w:r w:rsidRPr="00836D2A">
        <w:rPr>
          <w:rFonts w:ascii="Calibri" w:hAnsi="Calibri" w:cs="Calibri"/>
          <w:sz w:val="22"/>
          <w:szCs w:val="22"/>
        </w:rPr>
        <w:t xml:space="preserve"> per il supporto operativo al Ministero della cultura, ch</w:t>
      </w:r>
      <w:r w:rsidR="005330FF">
        <w:rPr>
          <w:rFonts w:ascii="Calibri" w:hAnsi="Calibri" w:cs="Calibri"/>
          <w:sz w:val="22"/>
          <w:szCs w:val="22"/>
        </w:rPr>
        <w:t xml:space="preserve">e effettua la </w:t>
      </w:r>
      <w:r w:rsidR="005330FF" w:rsidRPr="005330FF">
        <w:rPr>
          <w:rFonts w:ascii="Calibri" w:hAnsi="Calibri" w:cs="Calibri"/>
          <w:b/>
          <w:sz w:val="22"/>
          <w:szCs w:val="22"/>
        </w:rPr>
        <w:t>verifica</w:t>
      </w:r>
      <w:r w:rsidR="005330FF">
        <w:rPr>
          <w:rFonts w:ascii="Calibri" w:hAnsi="Calibri" w:cs="Calibri"/>
          <w:sz w:val="22"/>
          <w:szCs w:val="22"/>
        </w:rPr>
        <w:t xml:space="preserve"> </w:t>
      </w:r>
      <w:r w:rsidRPr="00836D2A">
        <w:rPr>
          <w:rFonts w:ascii="Calibri" w:hAnsi="Calibri" w:cs="Calibri"/>
          <w:sz w:val="22"/>
          <w:szCs w:val="22"/>
        </w:rPr>
        <w:t xml:space="preserve">prevista dal citato </w:t>
      </w:r>
      <w:r w:rsidR="008F390A" w:rsidRPr="00836D2A">
        <w:rPr>
          <w:rFonts w:ascii="Calibri" w:hAnsi="Calibri" w:cs="Calibri"/>
          <w:color w:val="2D489D"/>
          <w:sz w:val="22"/>
          <w:szCs w:val="22"/>
        </w:rPr>
        <w:t>art. 1, D.l. 9 giugno 2021, n.</w:t>
      </w:r>
      <w:r w:rsidR="00DE1AEA" w:rsidRPr="00836D2A">
        <w:rPr>
          <w:rFonts w:ascii="Calibri" w:hAnsi="Calibri" w:cs="Calibri"/>
          <w:color w:val="2D489D"/>
          <w:sz w:val="22"/>
          <w:szCs w:val="22"/>
        </w:rPr>
        <w:t xml:space="preserve"> 80</w:t>
      </w:r>
      <w:r w:rsidRPr="00836D2A">
        <w:rPr>
          <w:rFonts w:ascii="Calibri" w:hAnsi="Calibri" w:cs="Calibri"/>
          <w:sz w:val="22"/>
          <w:szCs w:val="22"/>
        </w:rPr>
        <w:t>.</w:t>
      </w:r>
    </w:p>
    <w:p w14:paraId="452F770B" w14:textId="2DADD2C9" w:rsidR="00936BEC" w:rsidRPr="00836D2A" w:rsidRDefault="00936BEC" w:rsidP="00F76AD3">
      <w:pPr>
        <w:spacing w:before="60" w:after="60"/>
        <w:jc w:val="both"/>
        <w:rPr>
          <w:rFonts w:ascii="Calibri" w:hAnsi="Calibri" w:cs="Calibri"/>
          <w:sz w:val="22"/>
          <w:szCs w:val="22"/>
        </w:rPr>
      </w:pPr>
      <w:r w:rsidRPr="00836D2A">
        <w:rPr>
          <w:rFonts w:ascii="Calibri" w:hAnsi="Calibri" w:cs="Calibri"/>
          <w:sz w:val="22"/>
          <w:szCs w:val="22"/>
        </w:rPr>
        <w:t>Il piano</w:t>
      </w:r>
      <w:r w:rsidR="00EC4B49" w:rsidRPr="00836D2A">
        <w:rPr>
          <w:rFonts w:ascii="Calibri" w:hAnsi="Calibri" w:cs="Calibri"/>
          <w:sz w:val="22"/>
          <w:szCs w:val="22"/>
        </w:rPr>
        <w:t xml:space="preserve"> deve essere redatto compilando </w:t>
      </w:r>
      <w:r w:rsidR="00EF5675" w:rsidRPr="00836D2A">
        <w:rPr>
          <w:rFonts w:ascii="Calibri" w:hAnsi="Calibri" w:cs="Calibri"/>
          <w:sz w:val="22"/>
          <w:szCs w:val="22"/>
        </w:rPr>
        <w:t xml:space="preserve">i </w:t>
      </w:r>
      <w:r w:rsidR="00EC4B49" w:rsidRPr="00836D2A">
        <w:rPr>
          <w:rFonts w:ascii="Calibri" w:hAnsi="Calibri" w:cs="Calibri"/>
          <w:sz w:val="22"/>
          <w:szCs w:val="22"/>
        </w:rPr>
        <w:t xml:space="preserve">modelli di cui agli </w:t>
      </w:r>
      <w:r w:rsidR="00C037AC" w:rsidRPr="00C037AC">
        <w:rPr>
          <w:rFonts w:ascii="Calibri" w:hAnsi="Calibri" w:cs="Calibri"/>
          <w:sz w:val="22"/>
          <w:szCs w:val="22"/>
        </w:rPr>
        <w:t>all</w:t>
      </w:r>
      <w:r w:rsidR="000B796B">
        <w:rPr>
          <w:rFonts w:ascii="Calibri" w:hAnsi="Calibri" w:cs="Calibri"/>
          <w:sz w:val="22"/>
          <w:szCs w:val="22"/>
        </w:rPr>
        <w:t>egati</w:t>
      </w:r>
      <w:r w:rsidR="00C804FE" w:rsidRPr="00C037AC">
        <w:rPr>
          <w:rFonts w:ascii="Calibri" w:hAnsi="Calibri" w:cs="Calibri"/>
          <w:sz w:val="22"/>
          <w:szCs w:val="22"/>
        </w:rPr>
        <w:t xml:space="preserve"> </w:t>
      </w:r>
      <w:r w:rsidR="000B796B">
        <w:rPr>
          <w:rFonts w:ascii="Calibri" w:hAnsi="Calibri" w:cs="Calibri"/>
          <w:sz w:val="22"/>
          <w:szCs w:val="22"/>
        </w:rPr>
        <w:t>"</w:t>
      </w:r>
      <w:r w:rsidR="00C037AC" w:rsidRPr="000B796B">
        <w:rPr>
          <w:rFonts w:ascii="Calibri" w:hAnsi="Calibri" w:cs="Calibri"/>
          <w:b/>
          <w:i/>
          <w:sz w:val="22"/>
          <w:szCs w:val="22"/>
        </w:rPr>
        <w:t>II.</w:t>
      </w:r>
      <w:r w:rsidR="00D817FB" w:rsidRPr="000B796B">
        <w:rPr>
          <w:rFonts w:ascii="Calibri" w:hAnsi="Calibri" w:cs="Calibri"/>
          <w:b/>
          <w:i/>
          <w:sz w:val="22"/>
          <w:szCs w:val="22"/>
        </w:rPr>
        <w:t>1</w:t>
      </w:r>
      <w:r w:rsidR="00C471BB">
        <w:rPr>
          <w:rFonts w:ascii="Calibri" w:hAnsi="Calibri" w:cs="Calibri"/>
          <w:b/>
          <w:i/>
          <w:sz w:val="22"/>
          <w:szCs w:val="22"/>
        </w:rPr>
        <w:t>.</w:t>
      </w:r>
      <w:r w:rsidR="00C804FE" w:rsidRPr="006658CA">
        <w:rPr>
          <w:rFonts w:ascii="Calibri" w:hAnsi="Calibri" w:cs="Calibri"/>
          <w:i/>
          <w:sz w:val="22"/>
          <w:szCs w:val="22"/>
        </w:rPr>
        <w:t xml:space="preserve"> Format piano attività</w:t>
      </w:r>
      <w:r w:rsidR="000B796B">
        <w:rPr>
          <w:rFonts w:ascii="Calibri" w:hAnsi="Calibri" w:cs="Calibri"/>
          <w:i/>
          <w:sz w:val="22"/>
          <w:szCs w:val="22"/>
        </w:rPr>
        <w:t>"</w:t>
      </w:r>
      <w:r w:rsidR="00C804FE" w:rsidRPr="00C037AC">
        <w:rPr>
          <w:rFonts w:ascii="Calibri" w:hAnsi="Calibri" w:cs="Calibri"/>
          <w:sz w:val="22"/>
          <w:szCs w:val="22"/>
        </w:rPr>
        <w:t xml:space="preserve">, </w:t>
      </w:r>
      <w:r w:rsidR="000B796B">
        <w:rPr>
          <w:rFonts w:ascii="Calibri" w:hAnsi="Calibri" w:cs="Calibri"/>
          <w:sz w:val="22"/>
          <w:szCs w:val="22"/>
        </w:rPr>
        <w:t>"</w:t>
      </w:r>
      <w:r w:rsidR="00C037AC" w:rsidRPr="000B796B">
        <w:rPr>
          <w:rFonts w:ascii="Calibri" w:hAnsi="Calibri" w:cs="Calibri"/>
          <w:b/>
          <w:i/>
          <w:sz w:val="22"/>
          <w:szCs w:val="22"/>
        </w:rPr>
        <w:t>II.</w:t>
      </w:r>
      <w:r w:rsidR="00D817FB" w:rsidRPr="000B796B">
        <w:rPr>
          <w:rFonts w:ascii="Calibri" w:hAnsi="Calibri" w:cs="Calibri"/>
          <w:b/>
          <w:i/>
          <w:sz w:val="22"/>
          <w:szCs w:val="22"/>
        </w:rPr>
        <w:t>2</w:t>
      </w:r>
      <w:r w:rsidR="00C471BB">
        <w:rPr>
          <w:rFonts w:ascii="Calibri" w:hAnsi="Calibri" w:cs="Calibri"/>
          <w:b/>
          <w:i/>
          <w:sz w:val="22"/>
          <w:szCs w:val="22"/>
        </w:rPr>
        <w:t>.</w:t>
      </w:r>
      <w:r w:rsidR="00C804FE" w:rsidRPr="006658CA">
        <w:rPr>
          <w:rFonts w:ascii="Calibri" w:hAnsi="Calibri" w:cs="Calibri"/>
          <w:i/>
          <w:sz w:val="22"/>
          <w:szCs w:val="22"/>
        </w:rPr>
        <w:t xml:space="preserve"> Format quadro economico</w:t>
      </w:r>
      <w:r w:rsidR="000B796B">
        <w:rPr>
          <w:rFonts w:ascii="Calibri" w:hAnsi="Calibri" w:cs="Calibri"/>
          <w:i/>
          <w:sz w:val="22"/>
          <w:szCs w:val="22"/>
        </w:rPr>
        <w:t>"</w:t>
      </w:r>
      <w:r w:rsidR="00C804FE" w:rsidRPr="00C037AC">
        <w:rPr>
          <w:rFonts w:ascii="Calibri" w:hAnsi="Calibri" w:cs="Calibri"/>
          <w:sz w:val="22"/>
          <w:szCs w:val="22"/>
        </w:rPr>
        <w:t xml:space="preserve"> e </w:t>
      </w:r>
      <w:r w:rsidR="000B796B">
        <w:rPr>
          <w:rFonts w:ascii="Calibri" w:hAnsi="Calibri" w:cs="Calibri"/>
          <w:sz w:val="22"/>
          <w:szCs w:val="22"/>
        </w:rPr>
        <w:t>"</w:t>
      </w:r>
      <w:r w:rsidR="00C037AC" w:rsidRPr="000B796B">
        <w:rPr>
          <w:rFonts w:ascii="Calibri" w:hAnsi="Calibri" w:cs="Calibri"/>
          <w:b/>
          <w:i/>
          <w:sz w:val="22"/>
          <w:szCs w:val="22"/>
        </w:rPr>
        <w:t>II.</w:t>
      </w:r>
      <w:r w:rsidR="00D817FB" w:rsidRPr="000B796B">
        <w:rPr>
          <w:rFonts w:ascii="Calibri" w:hAnsi="Calibri" w:cs="Calibri"/>
          <w:b/>
          <w:i/>
          <w:sz w:val="22"/>
          <w:szCs w:val="22"/>
        </w:rPr>
        <w:t>3</w:t>
      </w:r>
      <w:r w:rsidR="00C471BB">
        <w:rPr>
          <w:rFonts w:ascii="Calibri" w:hAnsi="Calibri" w:cs="Calibri"/>
          <w:b/>
          <w:i/>
          <w:sz w:val="22"/>
          <w:szCs w:val="22"/>
        </w:rPr>
        <w:t>.</w:t>
      </w:r>
      <w:r w:rsidR="00C804FE" w:rsidRPr="000B796B">
        <w:rPr>
          <w:rFonts w:ascii="Calibri" w:hAnsi="Calibri" w:cs="Calibri"/>
          <w:b/>
          <w:i/>
          <w:sz w:val="22"/>
          <w:szCs w:val="22"/>
        </w:rPr>
        <w:t xml:space="preserve"> </w:t>
      </w:r>
      <w:r w:rsidR="00C804FE" w:rsidRPr="006658CA">
        <w:rPr>
          <w:rFonts w:ascii="Calibri" w:hAnsi="Calibri" w:cs="Calibri"/>
          <w:i/>
          <w:sz w:val="22"/>
          <w:szCs w:val="22"/>
        </w:rPr>
        <w:t>Format</w:t>
      </w:r>
      <w:r w:rsidR="00EC4B49" w:rsidRPr="006658CA">
        <w:rPr>
          <w:rFonts w:ascii="Calibri" w:hAnsi="Calibri" w:cs="Calibri"/>
          <w:i/>
          <w:sz w:val="22"/>
          <w:szCs w:val="22"/>
        </w:rPr>
        <w:t xml:space="preserve"> </w:t>
      </w:r>
      <w:r w:rsidR="00C804FE" w:rsidRPr="006658CA">
        <w:rPr>
          <w:rFonts w:ascii="Calibri" w:hAnsi="Calibri" w:cs="Calibri"/>
          <w:i/>
          <w:sz w:val="22"/>
          <w:szCs w:val="22"/>
        </w:rPr>
        <w:t>scheda sintesi fabbisogni</w:t>
      </w:r>
      <w:r w:rsidR="000B796B">
        <w:rPr>
          <w:rFonts w:ascii="Calibri" w:hAnsi="Calibri" w:cs="Calibri"/>
          <w:i/>
          <w:sz w:val="22"/>
          <w:szCs w:val="22"/>
        </w:rPr>
        <w:t>"</w:t>
      </w:r>
      <w:r w:rsidR="00C804FE" w:rsidRPr="00C037AC">
        <w:rPr>
          <w:rFonts w:ascii="Calibri" w:hAnsi="Calibri" w:cs="Calibri"/>
          <w:sz w:val="22"/>
          <w:szCs w:val="22"/>
        </w:rPr>
        <w:t xml:space="preserve">, </w:t>
      </w:r>
      <w:r w:rsidR="00EC4B49" w:rsidRPr="00C037AC">
        <w:rPr>
          <w:rFonts w:ascii="Calibri" w:hAnsi="Calibri" w:cs="Calibri"/>
          <w:sz w:val="22"/>
          <w:szCs w:val="22"/>
        </w:rPr>
        <w:t xml:space="preserve">e trasmesso con posta elettronica certificata all’indirizzo </w:t>
      </w:r>
      <w:hyperlink r:id="rId14" w:history="1">
        <w:r w:rsidR="00EC4B49" w:rsidRPr="00C037AC">
          <w:rPr>
            <w:rStyle w:val="Collegamentoipertestuale"/>
            <w:rFonts w:ascii="Calibri" w:hAnsi="Calibri" w:cs="Calibri"/>
            <w:color w:val="2D489D"/>
            <w:sz w:val="22"/>
            <w:szCs w:val="22"/>
            <w:u w:val="none"/>
          </w:rPr>
          <w:t>sg.servizio8@pec.cultura.gov.it</w:t>
        </w:r>
      </w:hyperlink>
      <w:r w:rsidR="00EC4B49" w:rsidRPr="00C037AC">
        <w:rPr>
          <w:rFonts w:ascii="Calibri" w:hAnsi="Calibri" w:cs="Calibri"/>
          <w:sz w:val="22"/>
          <w:szCs w:val="22"/>
        </w:rPr>
        <w:t xml:space="preserve">, operando la scelta delle attività e dei profili </w:t>
      </w:r>
      <w:r w:rsidR="00EF5675" w:rsidRPr="00C037AC">
        <w:rPr>
          <w:rFonts w:ascii="Calibri" w:hAnsi="Calibri" w:cs="Calibri"/>
          <w:sz w:val="22"/>
          <w:szCs w:val="22"/>
        </w:rPr>
        <w:t xml:space="preserve">professionali </w:t>
      </w:r>
      <w:r w:rsidR="00EC4B49" w:rsidRPr="00C037AC">
        <w:rPr>
          <w:rFonts w:ascii="Calibri" w:hAnsi="Calibri" w:cs="Calibri"/>
          <w:sz w:val="22"/>
          <w:szCs w:val="22"/>
        </w:rPr>
        <w:t>nell’</w:t>
      </w:r>
      <w:r w:rsidR="00EF5675" w:rsidRPr="00C037AC">
        <w:rPr>
          <w:rFonts w:ascii="Calibri" w:hAnsi="Calibri" w:cs="Calibri"/>
          <w:sz w:val="22"/>
          <w:szCs w:val="22"/>
        </w:rPr>
        <w:t>ambito di quelli riportati nel prospetto di cui a</w:t>
      </w:r>
      <w:r w:rsidR="00EC4B49" w:rsidRPr="00C037AC">
        <w:rPr>
          <w:rFonts w:ascii="Calibri" w:hAnsi="Calibri" w:cs="Calibri"/>
          <w:sz w:val="22"/>
          <w:szCs w:val="22"/>
        </w:rPr>
        <w:t>ll’</w:t>
      </w:r>
      <w:r w:rsidR="00562FB3" w:rsidRPr="00562FB3">
        <w:rPr>
          <w:rFonts w:ascii="Calibri" w:hAnsi="Calibri" w:cs="Calibri"/>
          <w:sz w:val="22"/>
          <w:szCs w:val="22"/>
        </w:rPr>
        <w:t>all</w:t>
      </w:r>
      <w:r w:rsidR="000B796B">
        <w:rPr>
          <w:rFonts w:ascii="Calibri" w:hAnsi="Calibri" w:cs="Calibri"/>
          <w:sz w:val="22"/>
          <w:szCs w:val="22"/>
        </w:rPr>
        <w:t>egato</w:t>
      </w:r>
      <w:r w:rsidR="00C804FE" w:rsidRPr="006658CA">
        <w:rPr>
          <w:rFonts w:ascii="Calibri" w:hAnsi="Calibri" w:cs="Calibri"/>
          <w:sz w:val="22"/>
          <w:szCs w:val="22"/>
        </w:rPr>
        <w:t xml:space="preserve"> </w:t>
      </w:r>
      <w:r w:rsidR="000B796B">
        <w:rPr>
          <w:rFonts w:ascii="Calibri" w:hAnsi="Calibri" w:cs="Calibri"/>
          <w:sz w:val="22"/>
          <w:szCs w:val="22"/>
        </w:rPr>
        <w:t>"</w:t>
      </w:r>
      <w:r w:rsidR="00C037AC" w:rsidRPr="000B796B">
        <w:rPr>
          <w:rFonts w:ascii="Calibri" w:hAnsi="Calibri" w:cs="Calibri"/>
          <w:b/>
          <w:i/>
          <w:sz w:val="22"/>
          <w:szCs w:val="22"/>
        </w:rPr>
        <w:t>II.</w:t>
      </w:r>
      <w:r w:rsidR="00D817FB" w:rsidRPr="000B796B">
        <w:rPr>
          <w:rFonts w:ascii="Calibri" w:hAnsi="Calibri" w:cs="Calibri"/>
          <w:b/>
          <w:i/>
          <w:sz w:val="22"/>
          <w:szCs w:val="22"/>
        </w:rPr>
        <w:t>4</w:t>
      </w:r>
      <w:r w:rsidR="00C471BB">
        <w:rPr>
          <w:rFonts w:ascii="Calibri" w:hAnsi="Calibri" w:cs="Calibri"/>
          <w:b/>
          <w:i/>
          <w:sz w:val="22"/>
          <w:szCs w:val="22"/>
        </w:rPr>
        <w:t>.</w:t>
      </w:r>
      <w:r w:rsidR="00960D9C" w:rsidRPr="006658CA">
        <w:rPr>
          <w:rFonts w:ascii="Calibri" w:hAnsi="Calibri" w:cs="Calibri"/>
          <w:i/>
          <w:sz w:val="22"/>
          <w:szCs w:val="22"/>
        </w:rPr>
        <w:t xml:space="preserve"> Attività e </w:t>
      </w:r>
      <w:r w:rsidR="00C804FE" w:rsidRPr="006658CA">
        <w:rPr>
          <w:rFonts w:ascii="Calibri" w:hAnsi="Calibri" w:cs="Calibri"/>
          <w:i/>
          <w:sz w:val="22"/>
          <w:szCs w:val="22"/>
        </w:rPr>
        <w:t>profili</w:t>
      </w:r>
      <w:r w:rsidR="000B796B">
        <w:rPr>
          <w:rFonts w:ascii="Calibri" w:hAnsi="Calibri" w:cs="Calibri"/>
          <w:i/>
          <w:sz w:val="22"/>
          <w:szCs w:val="22"/>
        </w:rPr>
        <w:t>"</w:t>
      </w:r>
      <w:r w:rsidR="00EC4B49" w:rsidRPr="006658CA">
        <w:rPr>
          <w:rFonts w:ascii="Calibri" w:hAnsi="Calibri" w:cs="Calibri"/>
          <w:sz w:val="22"/>
          <w:szCs w:val="22"/>
        </w:rPr>
        <w:t>.</w:t>
      </w:r>
    </w:p>
    <w:p w14:paraId="351E932B" w14:textId="6D7A761D" w:rsidR="009C47CE" w:rsidRPr="00836D2A" w:rsidRDefault="006A2D26" w:rsidP="00F76AD3">
      <w:pPr>
        <w:spacing w:before="60" w:after="60"/>
        <w:jc w:val="both"/>
        <w:rPr>
          <w:rFonts w:ascii="Calibri" w:hAnsi="Calibri" w:cs="Calibri"/>
          <w:sz w:val="22"/>
          <w:szCs w:val="22"/>
        </w:rPr>
      </w:pPr>
      <w:r w:rsidRPr="00836D2A">
        <w:rPr>
          <w:rFonts w:ascii="Calibri" w:hAnsi="Calibri" w:cs="Calibri"/>
          <w:sz w:val="22"/>
          <w:szCs w:val="22"/>
        </w:rPr>
        <w:t>Ricevuta la comunicazione dell’esito positivo della verifica,</w:t>
      </w:r>
      <w:r w:rsidR="009C47CE" w:rsidRPr="00836D2A">
        <w:rPr>
          <w:rFonts w:ascii="Calibri" w:hAnsi="Calibri" w:cs="Calibri"/>
          <w:sz w:val="22"/>
          <w:szCs w:val="22"/>
        </w:rPr>
        <w:t xml:space="preserve"> i </w:t>
      </w:r>
      <w:r w:rsidR="00F76AD3" w:rsidRPr="00836D2A">
        <w:rPr>
          <w:rFonts w:ascii="Calibri" w:hAnsi="Calibri" w:cs="Calibri"/>
          <w:sz w:val="22"/>
          <w:szCs w:val="22"/>
        </w:rPr>
        <w:t>soggetti attuatori</w:t>
      </w:r>
      <w:r w:rsidR="009C47CE" w:rsidRPr="00836D2A">
        <w:rPr>
          <w:rFonts w:ascii="Calibri" w:hAnsi="Calibri" w:cs="Calibri"/>
          <w:sz w:val="22"/>
          <w:szCs w:val="22"/>
        </w:rPr>
        <w:t xml:space="preserve"> possono formalizzare l’approvazione </w:t>
      </w:r>
      <w:r w:rsidRPr="00836D2A">
        <w:rPr>
          <w:rFonts w:ascii="Calibri" w:hAnsi="Calibri" w:cs="Calibri"/>
          <w:sz w:val="22"/>
          <w:szCs w:val="22"/>
        </w:rPr>
        <w:t>del progetto di reclutamento ed acquisire il relativo CUP, trasmettendo copia di tutta la documentazione al Ministero della cultura, con le stesse modalità sopra descritte.</w:t>
      </w:r>
    </w:p>
    <w:p w14:paraId="70BC2624" w14:textId="6D51525B" w:rsidR="006A2D26" w:rsidRPr="00836D2A" w:rsidRDefault="006A2D26" w:rsidP="00F76AD3">
      <w:pPr>
        <w:spacing w:before="60" w:after="60"/>
        <w:jc w:val="both"/>
        <w:rPr>
          <w:rFonts w:ascii="Calibri" w:hAnsi="Calibri" w:cs="Calibri"/>
          <w:sz w:val="22"/>
          <w:szCs w:val="22"/>
        </w:rPr>
      </w:pPr>
      <w:r w:rsidRPr="00836D2A">
        <w:rPr>
          <w:rFonts w:ascii="Calibri" w:hAnsi="Calibri" w:cs="Calibri"/>
          <w:sz w:val="22"/>
          <w:szCs w:val="22"/>
        </w:rPr>
        <w:lastRenderedPageBreak/>
        <w:t>Le</w:t>
      </w:r>
      <w:r w:rsidR="009C47CE" w:rsidRPr="00836D2A">
        <w:rPr>
          <w:rFonts w:ascii="Calibri" w:hAnsi="Calibri" w:cs="Calibri"/>
          <w:sz w:val="22"/>
          <w:szCs w:val="22"/>
        </w:rPr>
        <w:t xml:space="preserve"> attività svolte dalle figure professionali selezionate d</w:t>
      </w:r>
      <w:r w:rsidR="005330FF">
        <w:rPr>
          <w:rFonts w:ascii="Calibri" w:hAnsi="Calibri" w:cs="Calibri"/>
          <w:sz w:val="22"/>
          <w:szCs w:val="22"/>
        </w:rPr>
        <w:t>evono</w:t>
      </w:r>
      <w:r w:rsidR="009C47CE" w:rsidRPr="00836D2A">
        <w:rPr>
          <w:rFonts w:ascii="Calibri" w:hAnsi="Calibri" w:cs="Calibri"/>
          <w:sz w:val="22"/>
          <w:szCs w:val="22"/>
        </w:rPr>
        <w:t xml:space="preserve"> essere declinate operativamente in modo tale da garantire un effettivo apporto tecnico specialistico, escludendo lo svolgimento di compiti ordinari e di attività di </w:t>
      </w:r>
      <w:r w:rsidR="009C47CE" w:rsidRPr="005330FF">
        <w:rPr>
          <w:rFonts w:ascii="Calibri" w:hAnsi="Calibri" w:cs="Calibri"/>
          <w:sz w:val="22"/>
          <w:szCs w:val="22"/>
        </w:rPr>
        <w:t>assistenza tecnica</w:t>
      </w:r>
      <w:r w:rsidR="009C47CE" w:rsidRPr="00836D2A">
        <w:rPr>
          <w:rFonts w:ascii="Calibri" w:hAnsi="Calibri" w:cs="Calibri"/>
          <w:sz w:val="22"/>
          <w:szCs w:val="22"/>
        </w:rPr>
        <w:t xml:space="preserve"> (in particolare, monitoraggio, rendicontazione e controllo), anche se esclusivamente connesse con la progettualità finanziata dal PNRR</w:t>
      </w:r>
      <w:r w:rsidRPr="00836D2A">
        <w:rPr>
          <w:rFonts w:ascii="Calibri" w:hAnsi="Calibri" w:cs="Calibri"/>
          <w:sz w:val="22"/>
          <w:szCs w:val="22"/>
        </w:rPr>
        <w:t>.</w:t>
      </w:r>
      <w:r w:rsidR="009C47CE" w:rsidRPr="00836D2A">
        <w:rPr>
          <w:rFonts w:ascii="Calibri" w:hAnsi="Calibri" w:cs="Calibri"/>
          <w:sz w:val="22"/>
          <w:szCs w:val="22"/>
        </w:rPr>
        <w:t xml:space="preserve"> </w:t>
      </w:r>
    </w:p>
    <w:p w14:paraId="32FC08E2" w14:textId="6EDF916E" w:rsidR="00C804FE" w:rsidRPr="00836D2A" w:rsidRDefault="006A2D26" w:rsidP="00F76AD3">
      <w:pPr>
        <w:spacing w:before="60" w:after="60"/>
        <w:jc w:val="both"/>
        <w:rPr>
          <w:rFonts w:ascii="Calibri" w:hAnsi="Calibri" w:cs="Calibri"/>
          <w:sz w:val="22"/>
          <w:szCs w:val="22"/>
        </w:rPr>
      </w:pPr>
      <w:r w:rsidRPr="00836D2A">
        <w:rPr>
          <w:rFonts w:ascii="Calibri" w:hAnsi="Calibri" w:cs="Calibri"/>
          <w:sz w:val="22"/>
          <w:szCs w:val="22"/>
        </w:rPr>
        <w:t>A</w:t>
      </w:r>
      <w:r w:rsidR="005330FF">
        <w:rPr>
          <w:rFonts w:ascii="Calibri" w:hAnsi="Calibri" w:cs="Calibri"/>
          <w:sz w:val="22"/>
          <w:szCs w:val="22"/>
        </w:rPr>
        <w:t xml:space="preserve"> tal fine</w:t>
      </w:r>
      <w:r w:rsidRPr="00836D2A">
        <w:rPr>
          <w:rFonts w:ascii="Calibri" w:hAnsi="Calibri" w:cs="Calibri"/>
          <w:sz w:val="22"/>
          <w:szCs w:val="22"/>
        </w:rPr>
        <w:t xml:space="preserve"> </w:t>
      </w:r>
      <w:r w:rsidR="005330FF">
        <w:rPr>
          <w:rFonts w:ascii="Calibri" w:hAnsi="Calibri" w:cs="Calibri"/>
          <w:sz w:val="22"/>
          <w:szCs w:val="22"/>
        </w:rPr>
        <w:t xml:space="preserve">è </w:t>
      </w:r>
      <w:r w:rsidRPr="00836D2A">
        <w:rPr>
          <w:rFonts w:ascii="Calibri" w:hAnsi="Calibri" w:cs="Calibri"/>
          <w:sz w:val="22"/>
          <w:szCs w:val="22"/>
        </w:rPr>
        <w:t>necessario</w:t>
      </w:r>
      <w:r w:rsidR="009C47CE" w:rsidRPr="00836D2A">
        <w:rPr>
          <w:rFonts w:ascii="Calibri" w:hAnsi="Calibri" w:cs="Calibri"/>
          <w:sz w:val="22"/>
          <w:szCs w:val="22"/>
        </w:rPr>
        <w:t xml:space="preserve"> definire preliminarmente, per ciascuna figura professionale da reclutare, output e risultati misurabili e strettamente funzionali al raggiungimento di uno o più specifici obiettivi dell’investimento.</w:t>
      </w:r>
    </w:p>
    <w:p w14:paraId="05A4526E" w14:textId="37C5C79C" w:rsidR="00C804FE" w:rsidRPr="00922378" w:rsidRDefault="00DB3702" w:rsidP="00922378">
      <w:pPr>
        <w:pStyle w:val="Titolo1"/>
        <w:rPr>
          <w:rFonts w:asciiTheme="minorHAnsi" w:hAnsiTheme="minorHAnsi" w:cstheme="minorHAnsi"/>
          <w:b/>
          <w:i/>
          <w:color w:val="2D489D"/>
          <w:sz w:val="24"/>
          <w:szCs w:val="24"/>
        </w:rPr>
      </w:pPr>
      <w:r w:rsidRPr="00922378">
        <w:rPr>
          <w:rFonts w:asciiTheme="minorHAnsi" w:hAnsiTheme="minorHAnsi" w:cstheme="minorHAnsi"/>
          <w:b/>
          <w:color w:val="2D489D"/>
          <w:sz w:val="24"/>
          <w:szCs w:val="24"/>
        </w:rPr>
        <w:t>8. TITOLARE EFFETTI</w:t>
      </w:r>
      <w:r w:rsidRPr="000B796B">
        <w:rPr>
          <w:rFonts w:asciiTheme="minorHAnsi" w:hAnsiTheme="minorHAnsi" w:cstheme="minorHAnsi"/>
          <w:b/>
          <w:color w:val="2D489D"/>
          <w:sz w:val="24"/>
          <w:szCs w:val="24"/>
        </w:rPr>
        <w:t>VO</w:t>
      </w:r>
      <w:r w:rsidRPr="00922378">
        <w:rPr>
          <w:rFonts w:asciiTheme="minorHAnsi" w:hAnsiTheme="minorHAnsi" w:cstheme="minorHAnsi"/>
          <w:b/>
          <w:i/>
          <w:color w:val="2D489D"/>
          <w:sz w:val="24"/>
          <w:szCs w:val="24"/>
        </w:rPr>
        <w:t xml:space="preserve"> </w:t>
      </w:r>
    </w:p>
    <w:p w14:paraId="09ED98C0" w14:textId="694F8C36" w:rsidR="00C804FE" w:rsidRPr="00836D2A" w:rsidRDefault="00C804FE" w:rsidP="00F76AD3">
      <w:pPr>
        <w:spacing w:before="60" w:after="60"/>
        <w:jc w:val="both"/>
        <w:rPr>
          <w:rFonts w:ascii="Calibri" w:hAnsi="Calibri" w:cs="Calibri"/>
          <w:i/>
          <w:color w:val="002060"/>
          <w:sz w:val="22"/>
          <w:szCs w:val="22"/>
        </w:rPr>
      </w:pPr>
      <w:r w:rsidRPr="00836D2A">
        <w:rPr>
          <w:rFonts w:ascii="Calibri" w:hAnsi="Calibri" w:cs="Calibri"/>
          <w:sz w:val="22"/>
          <w:szCs w:val="22"/>
        </w:rPr>
        <w:t xml:space="preserve">A prescindere dal titolo sul quale si basa la disponibilità del bene oggetto di intervento, i </w:t>
      </w:r>
      <w:r w:rsidR="00F76AD3" w:rsidRPr="00836D2A">
        <w:rPr>
          <w:rFonts w:ascii="Calibri" w:hAnsi="Calibri" w:cs="Calibri"/>
          <w:sz w:val="22"/>
          <w:szCs w:val="22"/>
        </w:rPr>
        <w:t>soggetti attuatori</w:t>
      </w:r>
      <w:r w:rsidRPr="00836D2A">
        <w:rPr>
          <w:rFonts w:ascii="Calibri" w:hAnsi="Calibri" w:cs="Calibri"/>
          <w:sz w:val="22"/>
          <w:szCs w:val="22"/>
        </w:rPr>
        <w:t xml:space="preserve"> devono richiedere ed ottenere la dichiarazione sulla titolarità effettiva da parte di tutti i </w:t>
      </w:r>
      <w:r w:rsidR="00002B8B" w:rsidRPr="00002B8B">
        <w:rPr>
          <w:rFonts w:ascii="Calibri" w:hAnsi="Calibri" w:cs="Calibri"/>
          <w:b/>
          <w:sz w:val="22"/>
          <w:szCs w:val="22"/>
        </w:rPr>
        <w:t xml:space="preserve">destinatari di contributi </w:t>
      </w:r>
      <w:r w:rsidR="00002B8B">
        <w:rPr>
          <w:rFonts w:ascii="Calibri" w:hAnsi="Calibri" w:cs="Calibri"/>
          <w:sz w:val="22"/>
          <w:szCs w:val="22"/>
        </w:rPr>
        <w:t xml:space="preserve">e degli </w:t>
      </w:r>
      <w:r w:rsidR="00002B8B" w:rsidRPr="00002B8B">
        <w:rPr>
          <w:rFonts w:ascii="Calibri" w:hAnsi="Calibri" w:cs="Calibri"/>
          <w:b/>
          <w:sz w:val="22"/>
          <w:szCs w:val="22"/>
        </w:rPr>
        <w:t>operatori economici</w:t>
      </w:r>
      <w:r w:rsidR="00002B8B">
        <w:rPr>
          <w:rFonts w:ascii="Calibri" w:hAnsi="Calibri" w:cs="Calibri"/>
          <w:sz w:val="22"/>
          <w:szCs w:val="22"/>
        </w:rPr>
        <w:t xml:space="preserve"> </w:t>
      </w:r>
      <w:r w:rsidRPr="00836D2A">
        <w:rPr>
          <w:rFonts w:ascii="Calibri" w:hAnsi="Calibri" w:cs="Calibri"/>
          <w:sz w:val="22"/>
          <w:szCs w:val="22"/>
        </w:rPr>
        <w:t>che eseguono lavori/opere o prestano servizi finalizzati alla realizzazione dell’intervento finanziato che siano enti giuridici, diversi da imprese individuali, liberi professionisti, procedure fallimentari ed eredità giacenti.</w:t>
      </w:r>
    </w:p>
    <w:p w14:paraId="7B09BEA2" w14:textId="5646FCDC" w:rsidR="00C804FE" w:rsidRPr="00836D2A" w:rsidRDefault="00C804FE" w:rsidP="00F76AD3">
      <w:pPr>
        <w:spacing w:before="60" w:after="60"/>
        <w:jc w:val="both"/>
        <w:rPr>
          <w:rFonts w:ascii="Calibri" w:hAnsi="Calibri" w:cs="Calibri"/>
          <w:sz w:val="22"/>
          <w:szCs w:val="22"/>
        </w:rPr>
      </w:pPr>
      <w:r w:rsidRPr="00836D2A">
        <w:rPr>
          <w:rFonts w:ascii="Calibri" w:hAnsi="Calibri" w:cs="Calibri"/>
          <w:sz w:val="22"/>
          <w:szCs w:val="22"/>
        </w:rPr>
        <w:t xml:space="preserve">La dichiarazione sulla titolarità effettiva deve conformarsi alle indicazioni fornite dall’Ispettorato Generale per il PNRR nelle Linee Guida per la rendicontazione e il controllo di cui alla </w:t>
      </w:r>
      <w:r w:rsidRPr="000B796B">
        <w:rPr>
          <w:rFonts w:ascii="Calibri" w:hAnsi="Calibri" w:cs="Calibri"/>
          <w:color w:val="2D489D"/>
          <w:sz w:val="22"/>
          <w:szCs w:val="22"/>
        </w:rPr>
        <w:t>circ</w:t>
      </w:r>
      <w:r w:rsidR="000B796B" w:rsidRPr="000B796B">
        <w:rPr>
          <w:rFonts w:ascii="Calibri" w:hAnsi="Calibri" w:cs="Calibri"/>
          <w:color w:val="2D489D"/>
          <w:sz w:val="22"/>
          <w:szCs w:val="22"/>
        </w:rPr>
        <w:t>.</w:t>
      </w:r>
      <w:r w:rsidR="000B796B">
        <w:rPr>
          <w:rFonts w:ascii="Calibri" w:hAnsi="Calibri" w:cs="Calibri"/>
          <w:color w:val="2D489D"/>
          <w:sz w:val="22"/>
          <w:szCs w:val="22"/>
        </w:rPr>
        <w:t xml:space="preserve"> MEF </w:t>
      </w:r>
      <w:r w:rsidRPr="000B796B">
        <w:rPr>
          <w:rFonts w:ascii="Calibri" w:hAnsi="Calibri" w:cs="Calibri"/>
          <w:color w:val="2D489D"/>
          <w:sz w:val="22"/>
          <w:szCs w:val="22"/>
        </w:rPr>
        <w:t xml:space="preserve">11 agosto 2022, n. 30 </w:t>
      </w:r>
      <w:r w:rsidRPr="00836D2A">
        <w:rPr>
          <w:rFonts w:ascii="Calibri" w:hAnsi="Calibri" w:cs="Calibri"/>
          <w:sz w:val="22"/>
          <w:szCs w:val="22"/>
        </w:rPr>
        <w:t>e successive modifiche ed integrazioni</w:t>
      </w:r>
      <w:r w:rsidR="00E110E4">
        <w:rPr>
          <w:rFonts w:ascii="Calibri" w:hAnsi="Calibri" w:cs="Calibri"/>
          <w:sz w:val="22"/>
          <w:szCs w:val="22"/>
        </w:rPr>
        <w:t>, nonché all</w:t>
      </w:r>
      <w:r w:rsidR="0017580C">
        <w:rPr>
          <w:rFonts w:ascii="Calibri" w:hAnsi="Calibri" w:cs="Calibri"/>
          <w:sz w:val="22"/>
          <w:szCs w:val="22"/>
        </w:rPr>
        <w:t>a versione più recente delle</w:t>
      </w:r>
      <w:r w:rsidR="00E110E4">
        <w:rPr>
          <w:rFonts w:ascii="Calibri" w:hAnsi="Calibri" w:cs="Calibri"/>
          <w:sz w:val="22"/>
          <w:szCs w:val="22"/>
        </w:rPr>
        <w:t xml:space="preserve"> Linee per il </w:t>
      </w:r>
      <w:r w:rsidR="00034789">
        <w:rPr>
          <w:rFonts w:ascii="Calibri" w:hAnsi="Calibri" w:cs="Calibri"/>
          <w:sz w:val="22"/>
          <w:szCs w:val="22"/>
        </w:rPr>
        <w:t>soggetto attuatore</w:t>
      </w:r>
      <w:r w:rsidR="00E110E4">
        <w:rPr>
          <w:rFonts w:ascii="Calibri" w:hAnsi="Calibri" w:cs="Calibri"/>
          <w:sz w:val="22"/>
          <w:szCs w:val="22"/>
        </w:rPr>
        <w:t xml:space="preserve"> del MiC.</w:t>
      </w:r>
    </w:p>
    <w:p w14:paraId="36E611B2" w14:textId="39E29556" w:rsidR="00002B8B" w:rsidRPr="00836D2A" w:rsidRDefault="00C804FE" w:rsidP="00F76AD3">
      <w:pPr>
        <w:spacing w:before="60" w:after="60"/>
        <w:jc w:val="both"/>
        <w:rPr>
          <w:rFonts w:ascii="Calibri" w:hAnsi="Calibri" w:cs="Calibri"/>
          <w:sz w:val="22"/>
          <w:szCs w:val="22"/>
        </w:rPr>
      </w:pPr>
      <w:r w:rsidRPr="00836D2A">
        <w:rPr>
          <w:rFonts w:ascii="Calibri" w:hAnsi="Calibri" w:cs="Calibri"/>
          <w:sz w:val="22"/>
          <w:szCs w:val="22"/>
        </w:rPr>
        <w:t>Nella</w:t>
      </w:r>
      <w:r w:rsidR="005330FF">
        <w:rPr>
          <w:rFonts w:ascii="Calibri" w:hAnsi="Calibri" w:cs="Calibri"/>
          <w:sz w:val="22"/>
          <w:szCs w:val="22"/>
        </w:rPr>
        <w:t xml:space="preserve"> </w:t>
      </w:r>
      <w:r w:rsidR="005330FF" w:rsidRPr="00836D2A">
        <w:rPr>
          <w:rFonts w:ascii="Calibri" w:hAnsi="Calibri" w:cs="Calibri"/>
          <w:sz w:val="22"/>
          <w:szCs w:val="22"/>
        </w:rPr>
        <w:t>sezione</w:t>
      </w:r>
      <w:r w:rsidR="005330FF">
        <w:rPr>
          <w:rFonts w:ascii="Calibri" w:hAnsi="Calibri" w:cs="Calibri"/>
          <w:sz w:val="22"/>
          <w:szCs w:val="22"/>
        </w:rPr>
        <w:t xml:space="preserve"> "</w:t>
      </w:r>
      <w:r w:rsidR="005330FF" w:rsidRPr="005330FF">
        <w:rPr>
          <w:rFonts w:ascii="Calibri" w:hAnsi="Calibri" w:cs="Calibri"/>
          <w:i/>
          <w:sz w:val="22"/>
          <w:szCs w:val="22"/>
        </w:rPr>
        <w:t>Titolare effettivo</w:t>
      </w:r>
      <w:r w:rsidR="005330FF">
        <w:rPr>
          <w:rFonts w:ascii="Calibri" w:hAnsi="Calibri" w:cs="Calibri"/>
          <w:sz w:val="22"/>
          <w:szCs w:val="22"/>
        </w:rPr>
        <w:t>"</w:t>
      </w:r>
      <w:r w:rsidR="005330FF" w:rsidRPr="00836D2A">
        <w:rPr>
          <w:rFonts w:ascii="Calibri" w:hAnsi="Calibri" w:cs="Calibri"/>
          <w:sz w:val="22"/>
          <w:szCs w:val="22"/>
        </w:rPr>
        <w:t xml:space="preserve"> </w:t>
      </w:r>
      <w:r w:rsidR="005330FF">
        <w:rPr>
          <w:rFonts w:ascii="Calibri" w:hAnsi="Calibri" w:cs="Calibri"/>
          <w:sz w:val="22"/>
          <w:szCs w:val="22"/>
        </w:rPr>
        <w:t>della tile "</w:t>
      </w:r>
      <w:r w:rsidR="005330FF" w:rsidRPr="005330FF">
        <w:rPr>
          <w:rFonts w:ascii="Calibri" w:hAnsi="Calibri" w:cs="Calibri"/>
          <w:i/>
          <w:sz w:val="22"/>
          <w:szCs w:val="22"/>
        </w:rPr>
        <w:t>Anagrafica progetto</w:t>
      </w:r>
      <w:r w:rsidR="005330FF">
        <w:rPr>
          <w:rFonts w:ascii="Calibri" w:hAnsi="Calibri" w:cs="Calibri"/>
          <w:sz w:val="22"/>
          <w:szCs w:val="22"/>
        </w:rPr>
        <w:t>"</w:t>
      </w:r>
      <w:r w:rsidRPr="00836D2A">
        <w:rPr>
          <w:rFonts w:ascii="Calibri" w:hAnsi="Calibri" w:cs="Calibri"/>
          <w:sz w:val="22"/>
          <w:szCs w:val="22"/>
        </w:rPr>
        <w:t xml:space="preserve"> </w:t>
      </w:r>
      <w:r w:rsidR="005330FF">
        <w:rPr>
          <w:rFonts w:ascii="Calibri" w:hAnsi="Calibri" w:cs="Calibri"/>
          <w:sz w:val="22"/>
          <w:szCs w:val="22"/>
        </w:rPr>
        <w:t xml:space="preserve">di ReGiS </w:t>
      </w:r>
      <w:r w:rsidRPr="00836D2A">
        <w:rPr>
          <w:rFonts w:ascii="Calibri" w:hAnsi="Calibri" w:cs="Calibri"/>
          <w:sz w:val="22"/>
          <w:szCs w:val="22"/>
        </w:rPr>
        <w:t xml:space="preserve">i </w:t>
      </w:r>
      <w:r w:rsidR="00F76AD3" w:rsidRPr="00836D2A">
        <w:rPr>
          <w:rFonts w:ascii="Calibri" w:hAnsi="Calibri" w:cs="Calibri"/>
          <w:sz w:val="22"/>
          <w:szCs w:val="22"/>
        </w:rPr>
        <w:t>soggetti attuatori</w:t>
      </w:r>
      <w:r w:rsidR="005330FF">
        <w:rPr>
          <w:rFonts w:ascii="Calibri" w:hAnsi="Calibri" w:cs="Calibri"/>
          <w:sz w:val="22"/>
          <w:szCs w:val="22"/>
        </w:rPr>
        <w:t xml:space="preserve"> devono caricare</w:t>
      </w:r>
      <w:r w:rsidR="00002B8B">
        <w:rPr>
          <w:rFonts w:ascii="Calibri" w:hAnsi="Calibri" w:cs="Calibri"/>
          <w:sz w:val="22"/>
          <w:szCs w:val="22"/>
        </w:rPr>
        <w:t>, oltre al</w:t>
      </w:r>
      <w:r w:rsidR="005330FF">
        <w:rPr>
          <w:rFonts w:ascii="Calibri" w:hAnsi="Calibri" w:cs="Calibri"/>
          <w:sz w:val="22"/>
          <w:szCs w:val="22"/>
        </w:rPr>
        <w:t>l</w:t>
      </w:r>
      <w:r w:rsidRPr="00836D2A">
        <w:rPr>
          <w:rFonts w:ascii="Calibri" w:hAnsi="Calibri" w:cs="Calibri"/>
          <w:sz w:val="22"/>
          <w:szCs w:val="22"/>
        </w:rPr>
        <w:t>e dichiarazioni riferibili a</w:t>
      </w:r>
      <w:r w:rsidR="005330FF">
        <w:rPr>
          <w:rFonts w:ascii="Calibri" w:hAnsi="Calibri" w:cs="Calibri"/>
          <w:sz w:val="22"/>
          <w:szCs w:val="22"/>
        </w:rPr>
        <w:t>lla Regione/Provincia autonoma</w:t>
      </w:r>
      <w:r w:rsidR="00002B8B">
        <w:rPr>
          <w:rFonts w:ascii="Calibri" w:hAnsi="Calibri" w:cs="Calibri"/>
          <w:sz w:val="22"/>
          <w:szCs w:val="22"/>
        </w:rPr>
        <w:t xml:space="preserve">, le sole dichiarazioni dei </w:t>
      </w:r>
      <w:r w:rsidRPr="00836D2A">
        <w:rPr>
          <w:rFonts w:ascii="Calibri" w:hAnsi="Calibri" w:cs="Calibri"/>
          <w:sz w:val="22"/>
          <w:szCs w:val="22"/>
        </w:rPr>
        <w:t>destinatari dei contributi.</w:t>
      </w:r>
    </w:p>
    <w:p w14:paraId="7109A9EC" w14:textId="23BF3C4A" w:rsidR="00C804FE" w:rsidRPr="00922378" w:rsidRDefault="00DB3702" w:rsidP="00922378">
      <w:pPr>
        <w:pStyle w:val="Titolo1"/>
        <w:rPr>
          <w:rFonts w:asciiTheme="minorHAnsi" w:hAnsiTheme="minorHAnsi" w:cstheme="minorHAnsi"/>
          <w:b/>
          <w:color w:val="2D489D"/>
          <w:sz w:val="24"/>
          <w:szCs w:val="24"/>
        </w:rPr>
      </w:pPr>
      <w:r w:rsidRPr="00922378">
        <w:rPr>
          <w:rFonts w:asciiTheme="minorHAnsi" w:hAnsiTheme="minorHAnsi" w:cstheme="minorHAnsi"/>
          <w:b/>
          <w:color w:val="2D489D"/>
          <w:sz w:val="24"/>
          <w:szCs w:val="24"/>
        </w:rPr>
        <w:t xml:space="preserve">9. CONFLITTO DI INTERESSI </w:t>
      </w:r>
    </w:p>
    <w:p w14:paraId="684EE3B5" w14:textId="50A33BF2" w:rsidR="00C804FE" w:rsidRPr="00836D2A" w:rsidRDefault="00C804FE" w:rsidP="00F76AD3">
      <w:pPr>
        <w:spacing w:before="60" w:after="60"/>
        <w:jc w:val="both"/>
        <w:rPr>
          <w:rFonts w:ascii="Calibri" w:hAnsi="Calibri" w:cs="Calibri"/>
          <w:b/>
          <w:sz w:val="22"/>
          <w:szCs w:val="22"/>
        </w:rPr>
      </w:pPr>
      <w:r w:rsidRPr="00836D2A">
        <w:rPr>
          <w:rFonts w:ascii="Calibri" w:hAnsi="Calibri" w:cs="Calibri"/>
          <w:sz w:val="22"/>
          <w:szCs w:val="22"/>
        </w:rPr>
        <w:t xml:space="preserve">Il </w:t>
      </w:r>
      <w:r w:rsidR="00F76AD3" w:rsidRPr="00836D2A">
        <w:rPr>
          <w:rFonts w:ascii="Calibri" w:hAnsi="Calibri" w:cs="Calibri"/>
          <w:sz w:val="22"/>
          <w:szCs w:val="22"/>
        </w:rPr>
        <w:t>soggetto attuatore</w:t>
      </w:r>
      <w:r w:rsidRPr="00836D2A">
        <w:rPr>
          <w:rFonts w:ascii="Calibri" w:hAnsi="Calibri" w:cs="Calibri"/>
          <w:sz w:val="22"/>
          <w:szCs w:val="22"/>
        </w:rPr>
        <w:t xml:space="preserve"> deve adoperarsi per individuare qualsiasi situazione facente capo ai </w:t>
      </w:r>
      <w:r w:rsidR="00676910" w:rsidRPr="00836D2A">
        <w:rPr>
          <w:rFonts w:ascii="Calibri" w:hAnsi="Calibri" w:cs="Calibri"/>
          <w:sz w:val="22"/>
          <w:szCs w:val="22"/>
        </w:rPr>
        <w:t>destinatari dei contributi</w:t>
      </w:r>
      <w:r w:rsidRPr="00836D2A">
        <w:rPr>
          <w:rFonts w:ascii="Calibri" w:hAnsi="Calibri" w:cs="Calibri"/>
          <w:sz w:val="22"/>
          <w:szCs w:val="22"/>
        </w:rPr>
        <w:t xml:space="preserve"> che possa costituire un conflitto d’interessi o un interesse professionale confliggente durante l’esecuzione dell'intervento (es. relazioni di parentela o affinità, coniugio o convivenza con persone coinvolte, direttamente o indirettamente, nell'esecuzione dell'intervento).</w:t>
      </w:r>
    </w:p>
    <w:p w14:paraId="3C25E776" w14:textId="44261BA2" w:rsidR="007A7306" w:rsidRPr="00836D2A" w:rsidRDefault="00C804FE" w:rsidP="00F76AD3">
      <w:pPr>
        <w:spacing w:before="60" w:after="60"/>
        <w:jc w:val="both"/>
        <w:rPr>
          <w:rFonts w:ascii="Calibri" w:hAnsi="Calibri" w:cs="Calibri"/>
          <w:sz w:val="22"/>
          <w:szCs w:val="22"/>
        </w:rPr>
      </w:pPr>
      <w:r w:rsidRPr="00836D2A">
        <w:rPr>
          <w:rFonts w:ascii="Calibri" w:hAnsi="Calibri" w:cs="Calibri"/>
          <w:sz w:val="22"/>
          <w:szCs w:val="22"/>
        </w:rPr>
        <w:t>A tale scopo, per ciascun intervento, dev</w:t>
      </w:r>
      <w:r w:rsidR="007A7306" w:rsidRPr="00836D2A">
        <w:rPr>
          <w:rFonts w:ascii="Calibri" w:hAnsi="Calibri" w:cs="Calibri"/>
          <w:sz w:val="22"/>
          <w:szCs w:val="22"/>
        </w:rPr>
        <w:t>e essere richiesta</w:t>
      </w:r>
      <w:r w:rsidRPr="00836D2A">
        <w:rPr>
          <w:rFonts w:ascii="Calibri" w:hAnsi="Calibri" w:cs="Calibri"/>
          <w:sz w:val="22"/>
          <w:szCs w:val="22"/>
        </w:rPr>
        <w:t xml:space="preserve"> </w:t>
      </w:r>
      <w:r w:rsidR="007A7306" w:rsidRPr="00836D2A">
        <w:rPr>
          <w:rFonts w:ascii="Calibri" w:hAnsi="Calibri" w:cs="Calibri"/>
          <w:sz w:val="22"/>
          <w:szCs w:val="22"/>
        </w:rPr>
        <w:t>a ciascun destinatario di contributi una dichiarazione sostitutiva di a</w:t>
      </w:r>
      <w:r w:rsidRPr="00836D2A">
        <w:rPr>
          <w:rFonts w:ascii="Calibri" w:hAnsi="Calibri" w:cs="Calibri"/>
          <w:sz w:val="22"/>
          <w:szCs w:val="22"/>
        </w:rPr>
        <w:t>tto notorio sulla assenza di conflitto di interessi</w:t>
      </w:r>
      <w:r w:rsidR="007A7306" w:rsidRPr="00836D2A">
        <w:rPr>
          <w:rFonts w:ascii="Calibri" w:hAnsi="Calibri" w:cs="Calibri"/>
          <w:sz w:val="22"/>
          <w:szCs w:val="22"/>
        </w:rPr>
        <w:t xml:space="preserve"> conforme al modello di cui </w:t>
      </w:r>
      <w:r w:rsidR="007A7306" w:rsidRPr="00562FB3">
        <w:rPr>
          <w:rFonts w:ascii="Calibri" w:hAnsi="Calibri" w:cs="Calibri"/>
          <w:sz w:val="22"/>
          <w:szCs w:val="22"/>
        </w:rPr>
        <w:t>all’</w:t>
      </w:r>
      <w:r w:rsidRPr="00562FB3">
        <w:rPr>
          <w:rFonts w:ascii="Calibri" w:hAnsi="Calibri" w:cs="Calibri"/>
          <w:sz w:val="22"/>
          <w:szCs w:val="22"/>
        </w:rPr>
        <w:t>all</w:t>
      </w:r>
      <w:r w:rsidR="00562FB3" w:rsidRPr="00562FB3">
        <w:rPr>
          <w:rFonts w:ascii="Calibri" w:hAnsi="Calibri" w:cs="Calibri"/>
          <w:sz w:val="22"/>
          <w:szCs w:val="22"/>
        </w:rPr>
        <w:t>.</w:t>
      </w:r>
      <w:r w:rsidR="000B796B">
        <w:rPr>
          <w:rFonts w:ascii="Calibri" w:hAnsi="Calibri" w:cs="Calibri"/>
          <w:sz w:val="22"/>
          <w:szCs w:val="22"/>
        </w:rPr>
        <w:t xml:space="preserve"> "</w:t>
      </w:r>
      <w:r w:rsidR="000B796B" w:rsidRPr="000B796B">
        <w:rPr>
          <w:rFonts w:ascii="Calibri" w:hAnsi="Calibri" w:cs="Calibri"/>
          <w:b/>
          <w:i/>
          <w:sz w:val="22"/>
          <w:szCs w:val="22"/>
        </w:rPr>
        <w:t>II.5</w:t>
      </w:r>
      <w:r w:rsidR="000B796B" w:rsidRPr="000B796B">
        <w:rPr>
          <w:rFonts w:ascii="Calibri" w:hAnsi="Calibri" w:cs="Calibri"/>
          <w:i/>
          <w:sz w:val="22"/>
          <w:szCs w:val="22"/>
        </w:rPr>
        <w:t xml:space="preserve"> DSAN Conflitto di interessi</w:t>
      </w:r>
      <w:r w:rsidR="000B796B">
        <w:rPr>
          <w:rFonts w:ascii="Calibri" w:hAnsi="Calibri" w:cs="Calibri"/>
          <w:sz w:val="22"/>
          <w:szCs w:val="22"/>
        </w:rPr>
        <w:t>"</w:t>
      </w:r>
      <w:r w:rsidRPr="00836D2A">
        <w:rPr>
          <w:rFonts w:ascii="Calibri" w:hAnsi="Calibri" w:cs="Calibri"/>
          <w:sz w:val="22"/>
          <w:szCs w:val="22"/>
        </w:rPr>
        <w:t xml:space="preserve">. </w:t>
      </w:r>
    </w:p>
    <w:p w14:paraId="35827670" w14:textId="6DCE5F9A" w:rsidR="00C804FE" w:rsidRPr="00836D2A" w:rsidRDefault="007A7306" w:rsidP="00F76AD3">
      <w:pPr>
        <w:spacing w:before="60" w:after="60"/>
        <w:jc w:val="both"/>
        <w:rPr>
          <w:rFonts w:ascii="Calibri" w:hAnsi="Calibri" w:cs="Calibri"/>
          <w:sz w:val="22"/>
          <w:szCs w:val="22"/>
        </w:rPr>
      </w:pPr>
      <w:r w:rsidRPr="00836D2A">
        <w:rPr>
          <w:rFonts w:ascii="Calibri" w:hAnsi="Calibri" w:cs="Calibri"/>
          <w:sz w:val="22"/>
          <w:szCs w:val="22"/>
        </w:rPr>
        <w:t>Le</w:t>
      </w:r>
      <w:r w:rsidR="00C804FE" w:rsidRPr="00836D2A">
        <w:rPr>
          <w:rFonts w:ascii="Calibri" w:hAnsi="Calibri" w:cs="Calibri"/>
          <w:sz w:val="22"/>
          <w:szCs w:val="22"/>
        </w:rPr>
        <w:t xml:space="preserve"> dichiarazioni</w:t>
      </w:r>
      <w:r w:rsidRPr="00836D2A">
        <w:rPr>
          <w:rFonts w:ascii="Calibri" w:hAnsi="Calibri" w:cs="Calibri"/>
          <w:sz w:val="22"/>
          <w:szCs w:val="22"/>
        </w:rPr>
        <w:t xml:space="preserve"> raccolte</w:t>
      </w:r>
      <w:r w:rsidR="00C804FE" w:rsidRPr="00836D2A">
        <w:rPr>
          <w:rFonts w:ascii="Calibri" w:hAnsi="Calibri" w:cs="Calibri"/>
          <w:sz w:val="22"/>
          <w:szCs w:val="22"/>
        </w:rPr>
        <w:t xml:space="preserve"> devono essere controllate dal </w:t>
      </w:r>
      <w:r w:rsidR="00F76AD3" w:rsidRPr="00836D2A">
        <w:rPr>
          <w:rFonts w:ascii="Calibri" w:hAnsi="Calibri" w:cs="Calibri"/>
          <w:sz w:val="22"/>
          <w:szCs w:val="22"/>
        </w:rPr>
        <w:t>soggetto attuatore</w:t>
      </w:r>
      <w:r w:rsidR="00C804FE" w:rsidRPr="00836D2A">
        <w:rPr>
          <w:rFonts w:ascii="Calibri" w:hAnsi="Calibri" w:cs="Calibri"/>
          <w:sz w:val="22"/>
          <w:szCs w:val="22"/>
        </w:rPr>
        <w:t xml:space="preserve"> e caric</w:t>
      </w:r>
      <w:r w:rsidR="00002B8B">
        <w:rPr>
          <w:rFonts w:ascii="Calibri" w:hAnsi="Calibri" w:cs="Calibri"/>
          <w:sz w:val="22"/>
          <w:szCs w:val="22"/>
        </w:rPr>
        <w:t>ate su</w:t>
      </w:r>
      <w:r w:rsidR="00C804FE" w:rsidRPr="00836D2A">
        <w:rPr>
          <w:rFonts w:ascii="Calibri" w:hAnsi="Calibri" w:cs="Calibri"/>
          <w:sz w:val="22"/>
          <w:szCs w:val="22"/>
        </w:rPr>
        <w:t xml:space="preserve"> ReGiS</w:t>
      </w:r>
      <w:r w:rsidR="00002B8B">
        <w:rPr>
          <w:rFonts w:ascii="Calibri" w:hAnsi="Calibri" w:cs="Calibri"/>
          <w:sz w:val="22"/>
          <w:szCs w:val="22"/>
        </w:rPr>
        <w:t xml:space="preserve"> nella sezione "</w:t>
      </w:r>
      <w:r w:rsidR="00002B8B" w:rsidRPr="00002B8B">
        <w:rPr>
          <w:rFonts w:ascii="Calibri" w:hAnsi="Calibri" w:cs="Calibri"/>
          <w:i/>
          <w:sz w:val="22"/>
          <w:szCs w:val="22"/>
        </w:rPr>
        <w:t>Allegati</w:t>
      </w:r>
      <w:r w:rsidR="00002B8B">
        <w:rPr>
          <w:rFonts w:ascii="Calibri" w:hAnsi="Calibri" w:cs="Calibri"/>
          <w:sz w:val="22"/>
          <w:szCs w:val="22"/>
        </w:rPr>
        <w:t>" della tile "</w:t>
      </w:r>
      <w:r w:rsidR="00002B8B" w:rsidRPr="00002B8B">
        <w:rPr>
          <w:rFonts w:ascii="Calibri" w:hAnsi="Calibri" w:cs="Calibri"/>
          <w:i/>
          <w:sz w:val="22"/>
          <w:szCs w:val="22"/>
        </w:rPr>
        <w:t>Anagrafica progetto</w:t>
      </w:r>
      <w:r w:rsidR="00002B8B">
        <w:rPr>
          <w:rFonts w:ascii="Calibri" w:hAnsi="Calibri" w:cs="Calibri"/>
          <w:sz w:val="22"/>
          <w:szCs w:val="22"/>
        </w:rPr>
        <w:t>"</w:t>
      </w:r>
      <w:r w:rsidR="00C804FE" w:rsidRPr="00836D2A">
        <w:rPr>
          <w:rFonts w:ascii="Calibri" w:hAnsi="Calibri" w:cs="Calibri"/>
          <w:sz w:val="22"/>
          <w:szCs w:val="22"/>
        </w:rPr>
        <w:t>.</w:t>
      </w:r>
    </w:p>
    <w:p w14:paraId="69067ECD" w14:textId="0A8138D9" w:rsidR="00C804FE" w:rsidRPr="00836D2A" w:rsidRDefault="007A7306" w:rsidP="00F76AD3">
      <w:pPr>
        <w:spacing w:before="60" w:after="60"/>
        <w:jc w:val="both"/>
        <w:rPr>
          <w:rFonts w:ascii="Calibri" w:hAnsi="Calibri" w:cs="Calibri"/>
          <w:sz w:val="22"/>
          <w:szCs w:val="22"/>
        </w:rPr>
      </w:pPr>
      <w:r w:rsidRPr="00836D2A">
        <w:rPr>
          <w:rFonts w:ascii="Calibri" w:hAnsi="Calibri" w:cs="Calibri"/>
          <w:sz w:val="22"/>
          <w:szCs w:val="22"/>
        </w:rPr>
        <w:t xml:space="preserve">Nel caso in cui, a seguito di notifica proveniente dal destinatario del contributo o per altra via, sia rilevata </w:t>
      </w:r>
      <w:r w:rsidR="00C804FE" w:rsidRPr="00836D2A">
        <w:rPr>
          <w:rFonts w:ascii="Calibri" w:hAnsi="Calibri" w:cs="Calibri"/>
          <w:sz w:val="22"/>
          <w:szCs w:val="22"/>
        </w:rPr>
        <w:t>l'esistenza di una situazione, anche potenziale, di conflitto,</w:t>
      </w:r>
      <w:r w:rsidRPr="00836D2A">
        <w:rPr>
          <w:rFonts w:ascii="Calibri" w:hAnsi="Calibri" w:cs="Calibri"/>
          <w:sz w:val="22"/>
          <w:szCs w:val="22"/>
        </w:rPr>
        <w:t xml:space="preserve"> il </w:t>
      </w:r>
      <w:r w:rsidR="00F76AD3" w:rsidRPr="00836D2A">
        <w:rPr>
          <w:rFonts w:ascii="Calibri" w:hAnsi="Calibri" w:cs="Calibri"/>
          <w:sz w:val="22"/>
          <w:szCs w:val="22"/>
        </w:rPr>
        <w:t>soggetto attuatore</w:t>
      </w:r>
      <w:r w:rsidRPr="00836D2A">
        <w:rPr>
          <w:rFonts w:ascii="Calibri" w:hAnsi="Calibri" w:cs="Calibri"/>
          <w:sz w:val="22"/>
          <w:szCs w:val="22"/>
        </w:rPr>
        <w:t xml:space="preserve"> </w:t>
      </w:r>
      <w:r w:rsidR="00C804FE" w:rsidRPr="00836D2A">
        <w:rPr>
          <w:rFonts w:ascii="Calibri" w:hAnsi="Calibri" w:cs="Calibri"/>
          <w:sz w:val="22"/>
          <w:szCs w:val="22"/>
        </w:rPr>
        <w:t>deve</w:t>
      </w:r>
      <w:r w:rsidR="00676910" w:rsidRPr="00836D2A">
        <w:rPr>
          <w:rFonts w:ascii="Calibri" w:hAnsi="Calibri" w:cs="Calibri"/>
          <w:sz w:val="22"/>
          <w:szCs w:val="22"/>
        </w:rPr>
        <w:t xml:space="preserve"> richiedere</w:t>
      </w:r>
      <w:r w:rsidR="00C804FE" w:rsidRPr="00836D2A">
        <w:rPr>
          <w:rFonts w:ascii="Calibri" w:hAnsi="Calibri" w:cs="Calibri"/>
          <w:sz w:val="22"/>
          <w:szCs w:val="22"/>
        </w:rPr>
        <w:t xml:space="preserve"> di intervenire immediatamente</w:t>
      </w:r>
      <w:r w:rsidRPr="00836D2A">
        <w:rPr>
          <w:rFonts w:ascii="Calibri" w:hAnsi="Calibri" w:cs="Calibri"/>
          <w:sz w:val="22"/>
          <w:szCs w:val="22"/>
        </w:rPr>
        <w:t>,</w:t>
      </w:r>
      <w:r w:rsidR="00C804FE" w:rsidRPr="00836D2A">
        <w:rPr>
          <w:rFonts w:ascii="Calibri" w:hAnsi="Calibri" w:cs="Calibri"/>
          <w:sz w:val="22"/>
          <w:szCs w:val="22"/>
        </w:rPr>
        <w:t xml:space="preserve"> per porvi rimedio</w:t>
      </w:r>
      <w:r w:rsidRPr="00836D2A">
        <w:rPr>
          <w:rFonts w:ascii="Calibri" w:hAnsi="Calibri" w:cs="Calibri"/>
          <w:sz w:val="22"/>
          <w:szCs w:val="22"/>
        </w:rPr>
        <w:t xml:space="preserve"> ovvero</w:t>
      </w:r>
      <w:r w:rsidR="00C804FE" w:rsidRPr="00836D2A">
        <w:rPr>
          <w:rFonts w:ascii="Calibri" w:hAnsi="Calibri" w:cs="Calibri"/>
          <w:sz w:val="22"/>
          <w:szCs w:val="22"/>
        </w:rPr>
        <w:t xml:space="preserve"> giustificare opportunamente l'adeguatezza del contratto/incarico confliggente (ad es. miglior rapporto qualità/prezzo in un confronto tra preventivi, creazione o acquisizione di un’opera d’arte o rappresentazione artistica unica, concorrenza assente per motivi tecnici, tutela di diritti esclusivi, ecc.).</w:t>
      </w:r>
    </w:p>
    <w:p w14:paraId="4CA11EDA" w14:textId="1F860E28" w:rsidR="00BE58DB" w:rsidRPr="00836D2A" w:rsidRDefault="007A7306" w:rsidP="00F76AD3">
      <w:pPr>
        <w:spacing w:before="60" w:after="60"/>
        <w:jc w:val="both"/>
        <w:rPr>
          <w:rFonts w:ascii="Calibri" w:hAnsi="Calibri" w:cs="Calibri"/>
          <w:sz w:val="22"/>
          <w:szCs w:val="22"/>
        </w:rPr>
      </w:pPr>
      <w:r w:rsidRPr="00836D2A">
        <w:rPr>
          <w:rFonts w:ascii="Calibri" w:hAnsi="Calibri" w:cs="Calibri"/>
          <w:sz w:val="22"/>
          <w:szCs w:val="22"/>
        </w:rPr>
        <w:t>A prescindere dall’esito della valutazione in ordine al superamento del conflitto,</w:t>
      </w:r>
      <w:r w:rsidR="00676910" w:rsidRPr="00836D2A">
        <w:rPr>
          <w:rFonts w:ascii="Calibri" w:hAnsi="Calibri" w:cs="Calibri"/>
          <w:sz w:val="22"/>
          <w:szCs w:val="22"/>
        </w:rPr>
        <w:t xml:space="preserve"> il </w:t>
      </w:r>
      <w:r w:rsidR="00F76AD3" w:rsidRPr="00836D2A">
        <w:rPr>
          <w:rFonts w:ascii="Calibri" w:hAnsi="Calibri" w:cs="Calibri"/>
          <w:sz w:val="22"/>
          <w:szCs w:val="22"/>
        </w:rPr>
        <w:t>soggetto attuatore</w:t>
      </w:r>
      <w:r w:rsidR="00676910" w:rsidRPr="00836D2A">
        <w:rPr>
          <w:rFonts w:ascii="Calibri" w:hAnsi="Calibri" w:cs="Calibri"/>
          <w:sz w:val="22"/>
          <w:szCs w:val="22"/>
        </w:rPr>
        <w:t xml:space="preserve"> deve dar</w:t>
      </w:r>
      <w:r w:rsidRPr="00836D2A">
        <w:rPr>
          <w:rFonts w:ascii="Calibri" w:hAnsi="Calibri" w:cs="Calibri"/>
          <w:sz w:val="22"/>
          <w:szCs w:val="22"/>
        </w:rPr>
        <w:t>e notizia</w:t>
      </w:r>
      <w:r w:rsidR="00676910" w:rsidRPr="00836D2A">
        <w:rPr>
          <w:rFonts w:ascii="Calibri" w:hAnsi="Calibri" w:cs="Calibri"/>
          <w:sz w:val="22"/>
          <w:szCs w:val="22"/>
        </w:rPr>
        <w:t xml:space="preserve"> dell’attività svolta</w:t>
      </w:r>
      <w:r w:rsidRPr="00836D2A">
        <w:rPr>
          <w:rFonts w:ascii="Calibri" w:hAnsi="Calibri" w:cs="Calibri"/>
          <w:sz w:val="22"/>
          <w:szCs w:val="22"/>
        </w:rPr>
        <w:t xml:space="preserve"> al Ministero della cultura, allegando la relativa documentazione.</w:t>
      </w:r>
    </w:p>
    <w:p w14:paraId="4AA7D4A4" w14:textId="6D9AECF1" w:rsidR="009C47CE" w:rsidRPr="00922378" w:rsidRDefault="00DB3702" w:rsidP="00922378">
      <w:pPr>
        <w:pStyle w:val="Titolo1"/>
        <w:rPr>
          <w:rFonts w:asciiTheme="minorHAnsi" w:hAnsiTheme="minorHAnsi" w:cstheme="minorHAnsi"/>
          <w:b/>
          <w:color w:val="2D489D"/>
          <w:sz w:val="24"/>
          <w:szCs w:val="24"/>
        </w:rPr>
      </w:pPr>
      <w:r w:rsidRPr="00922378">
        <w:rPr>
          <w:rFonts w:asciiTheme="minorHAnsi" w:hAnsiTheme="minorHAnsi" w:cstheme="minorHAnsi"/>
          <w:b/>
          <w:color w:val="2D489D"/>
          <w:sz w:val="24"/>
          <w:szCs w:val="24"/>
        </w:rPr>
        <w:lastRenderedPageBreak/>
        <w:t xml:space="preserve">10. AIUTI DI STATO </w:t>
      </w:r>
    </w:p>
    <w:p w14:paraId="0FD9EA95" w14:textId="531FB884" w:rsidR="008A53FC" w:rsidRPr="00836D2A" w:rsidRDefault="00737A2B" w:rsidP="00F76AD3">
      <w:pPr>
        <w:spacing w:before="60" w:after="60"/>
        <w:jc w:val="both"/>
        <w:rPr>
          <w:rFonts w:ascii="Calibri" w:hAnsi="Calibri" w:cs="Calibri"/>
          <w:sz w:val="22"/>
          <w:szCs w:val="22"/>
        </w:rPr>
      </w:pPr>
      <w:r w:rsidRPr="00836D2A">
        <w:rPr>
          <w:rFonts w:ascii="Calibri" w:hAnsi="Calibri" w:cs="Calibri"/>
          <w:sz w:val="22"/>
          <w:szCs w:val="22"/>
        </w:rPr>
        <w:t>Se il</w:t>
      </w:r>
      <w:r w:rsidR="006E0396" w:rsidRPr="00836D2A">
        <w:rPr>
          <w:rFonts w:ascii="Calibri" w:hAnsi="Calibri" w:cs="Calibri"/>
          <w:sz w:val="22"/>
          <w:szCs w:val="22"/>
        </w:rPr>
        <w:t xml:space="preserve"> contributo </w:t>
      </w:r>
      <w:r w:rsidRPr="00836D2A">
        <w:rPr>
          <w:rFonts w:ascii="Calibri" w:hAnsi="Calibri" w:cs="Calibri"/>
          <w:sz w:val="22"/>
          <w:szCs w:val="22"/>
        </w:rPr>
        <w:t xml:space="preserve">è </w:t>
      </w:r>
      <w:r w:rsidR="006E0396" w:rsidRPr="00836D2A">
        <w:rPr>
          <w:rFonts w:ascii="Calibri" w:hAnsi="Calibri" w:cs="Calibri"/>
          <w:sz w:val="22"/>
          <w:szCs w:val="22"/>
        </w:rPr>
        <w:t>concesso nel</w:t>
      </w:r>
      <w:r w:rsidRPr="00836D2A">
        <w:rPr>
          <w:rFonts w:ascii="Calibri" w:hAnsi="Calibri" w:cs="Calibri"/>
          <w:sz w:val="22"/>
          <w:szCs w:val="22"/>
        </w:rPr>
        <w:t>l’ambito del</w:t>
      </w:r>
      <w:r w:rsidR="006E0396" w:rsidRPr="00836D2A">
        <w:rPr>
          <w:rFonts w:ascii="Calibri" w:hAnsi="Calibri" w:cs="Calibri"/>
          <w:sz w:val="22"/>
          <w:szCs w:val="22"/>
        </w:rPr>
        <w:t xml:space="preserve"> regime </w:t>
      </w:r>
      <w:r w:rsidR="00DB3702" w:rsidRPr="00836D2A">
        <w:rPr>
          <w:rFonts w:ascii="Calibri" w:hAnsi="Calibri" w:cs="Calibri"/>
          <w:i/>
          <w:sz w:val="22"/>
          <w:szCs w:val="22"/>
        </w:rPr>
        <w:t>de minimis</w:t>
      </w:r>
      <w:r w:rsidR="00DB3702" w:rsidRPr="00836D2A">
        <w:rPr>
          <w:rFonts w:ascii="Calibri" w:hAnsi="Calibri" w:cs="Calibri"/>
          <w:sz w:val="22"/>
          <w:szCs w:val="22"/>
        </w:rPr>
        <w:t>,</w:t>
      </w:r>
      <w:r w:rsidR="006E0396" w:rsidRPr="00836D2A">
        <w:rPr>
          <w:rFonts w:ascii="Calibri" w:hAnsi="Calibri" w:cs="Calibri"/>
          <w:i/>
          <w:sz w:val="22"/>
          <w:szCs w:val="22"/>
        </w:rPr>
        <w:t xml:space="preserve"> </w:t>
      </w:r>
      <w:r w:rsidR="00DB3702" w:rsidRPr="00836D2A">
        <w:rPr>
          <w:rFonts w:ascii="Calibri" w:hAnsi="Calibri" w:cs="Calibri"/>
          <w:sz w:val="22"/>
          <w:szCs w:val="22"/>
        </w:rPr>
        <w:t xml:space="preserve">il </w:t>
      </w:r>
      <w:r w:rsidR="00F76AD3" w:rsidRPr="00836D2A">
        <w:rPr>
          <w:rFonts w:ascii="Calibri" w:hAnsi="Calibri" w:cs="Calibri"/>
          <w:sz w:val="22"/>
          <w:szCs w:val="22"/>
        </w:rPr>
        <w:t>soggetto attuatore</w:t>
      </w:r>
      <w:r w:rsidR="006E0396" w:rsidRPr="00836D2A">
        <w:rPr>
          <w:rFonts w:ascii="Calibri" w:hAnsi="Calibri" w:cs="Calibri"/>
          <w:sz w:val="22"/>
          <w:szCs w:val="22"/>
        </w:rPr>
        <w:t xml:space="preserve"> deve</w:t>
      </w:r>
      <w:r w:rsidR="00A24A3A" w:rsidRPr="00836D2A">
        <w:rPr>
          <w:rFonts w:ascii="Calibri" w:hAnsi="Calibri" w:cs="Calibri"/>
          <w:sz w:val="22"/>
          <w:szCs w:val="22"/>
        </w:rPr>
        <w:t xml:space="preserve"> curare </w:t>
      </w:r>
      <w:r w:rsidR="00676910" w:rsidRPr="00836D2A">
        <w:rPr>
          <w:rFonts w:ascii="Calibri" w:hAnsi="Calibri" w:cs="Calibri"/>
          <w:sz w:val="22"/>
          <w:szCs w:val="22"/>
        </w:rPr>
        <w:t>gli adempimenti previsti dalla normativa vigente</w:t>
      </w:r>
      <w:r w:rsidR="00A049A2" w:rsidRPr="00A049A2">
        <w:rPr>
          <w:rFonts w:ascii="Calibri" w:hAnsi="Calibri" w:cs="Calibri"/>
          <w:sz w:val="22"/>
          <w:szCs w:val="22"/>
        </w:rPr>
        <w:t xml:space="preserve"> </w:t>
      </w:r>
      <w:r w:rsidR="00A049A2" w:rsidRPr="00836D2A">
        <w:rPr>
          <w:rFonts w:ascii="Calibri" w:hAnsi="Calibri" w:cs="Calibri"/>
          <w:sz w:val="22"/>
          <w:szCs w:val="22"/>
        </w:rPr>
        <w:t>a carico del “Soggetto concedente”</w:t>
      </w:r>
      <w:r w:rsidR="00002B8B">
        <w:rPr>
          <w:rFonts w:ascii="Calibri" w:hAnsi="Calibri" w:cs="Calibri"/>
          <w:sz w:val="22"/>
          <w:szCs w:val="22"/>
        </w:rPr>
        <w:t xml:space="preserve">, con particolare riferimento al Regolamento recante la disciplina per il funzionamento del Registro nazionale degli aiuti di Stato di cui al </w:t>
      </w:r>
      <w:r w:rsidR="00002B8B" w:rsidRPr="00002B8B">
        <w:rPr>
          <w:rFonts w:ascii="Calibri" w:hAnsi="Calibri" w:cs="Calibri"/>
          <w:color w:val="2D489D"/>
          <w:sz w:val="22"/>
          <w:szCs w:val="22"/>
        </w:rPr>
        <w:t>D.M. 31 maggio 2017, n. 115</w:t>
      </w:r>
      <w:r w:rsidR="00002B8B">
        <w:rPr>
          <w:rFonts w:ascii="Calibri" w:hAnsi="Calibri" w:cs="Calibri"/>
          <w:sz w:val="22"/>
          <w:szCs w:val="22"/>
        </w:rPr>
        <w:t xml:space="preserve">, </w:t>
      </w:r>
      <w:r w:rsidR="00A24A3A" w:rsidRPr="00836D2A">
        <w:rPr>
          <w:rFonts w:ascii="Calibri" w:hAnsi="Calibri" w:cs="Calibri"/>
          <w:sz w:val="22"/>
          <w:szCs w:val="22"/>
        </w:rPr>
        <w:t xml:space="preserve"> </w:t>
      </w:r>
      <w:r w:rsidR="00676910" w:rsidRPr="00836D2A">
        <w:rPr>
          <w:rFonts w:ascii="Calibri" w:hAnsi="Calibri" w:cs="Calibri"/>
          <w:sz w:val="22"/>
          <w:szCs w:val="22"/>
        </w:rPr>
        <w:t>verificando altresì il rispetto</w:t>
      </w:r>
      <w:r w:rsidR="006E0396" w:rsidRPr="00836D2A">
        <w:rPr>
          <w:rFonts w:ascii="Calibri" w:hAnsi="Calibri" w:cs="Calibri"/>
          <w:sz w:val="22"/>
          <w:szCs w:val="22"/>
        </w:rPr>
        <w:t xml:space="preserve"> </w:t>
      </w:r>
      <w:r w:rsidR="008A53FC" w:rsidRPr="00836D2A">
        <w:rPr>
          <w:rFonts w:ascii="Calibri" w:hAnsi="Calibri" w:cs="Calibri"/>
          <w:sz w:val="22"/>
          <w:szCs w:val="22"/>
        </w:rPr>
        <w:t>della disciplina euro</w:t>
      </w:r>
      <w:r w:rsidR="005C684A">
        <w:rPr>
          <w:rFonts w:ascii="Calibri" w:hAnsi="Calibri" w:cs="Calibri"/>
          <w:sz w:val="22"/>
          <w:szCs w:val="22"/>
        </w:rPr>
        <w:t>pea</w:t>
      </w:r>
      <w:r w:rsidR="008A53FC" w:rsidRPr="00836D2A">
        <w:rPr>
          <w:rFonts w:ascii="Calibri" w:hAnsi="Calibri" w:cs="Calibri"/>
          <w:sz w:val="22"/>
          <w:szCs w:val="22"/>
        </w:rPr>
        <w:t xml:space="preserve"> applicabile (</w:t>
      </w:r>
      <w:r w:rsidR="008A53FC" w:rsidRPr="00836D2A">
        <w:rPr>
          <w:rFonts w:ascii="Calibri" w:hAnsi="Calibri" w:cs="Calibri"/>
          <w:color w:val="2D489D"/>
          <w:sz w:val="22"/>
          <w:szCs w:val="22"/>
        </w:rPr>
        <w:t xml:space="preserve">Reg. </w:t>
      </w:r>
      <w:r w:rsidR="00DE1AEA" w:rsidRPr="00836D2A">
        <w:rPr>
          <w:rFonts w:ascii="Calibri" w:hAnsi="Calibri" w:cs="Calibri"/>
          <w:color w:val="2D489D"/>
          <w:sz w:val="22"/>
          <w:szCs w:val="22"/>
        </w:rPr>
        <w:t>(</w:t>
      </w:r>
      <w:r w:rsidR="008A53FC" w:rsidRPr="00836D2A">
        <w:rPr>
          <w:rFonts w:ascii="Calibri" w:hAnsi="Calibri" w:cs="Calibri"/>
          <w:color w:val="2D489D"/>
          <w:sz w:val="22"/>
          <w:szCs w:val="22"/>
        </w:rPr>
        <w:t>UE</w:t>
      </w:r>
      <w:r w:rsidR="00DE1AEA" w:rsidRPr="00836D2A">
        <w:rPr>
          <w:rFonts w:ascii="Calibri" w:hAnsi="Calibri" w:cs="Calibri"/>
          <w:color w:val="2D489D"/>
          <w:sz w:val="22"/>
          <w:szCs w:val="22"/>
        </w:rPr>
        <w:t>)</w:t>
      </w:r>
      <w:r w:rsidR="008A53FC" w:rsidRPr="00836D2A">
        <w:rPr>
          <w:rFonts w:ascii="Calibri" w:hAnsi="Calibri" w:cs="Calibri"/>
          <w:color w:val="2D489D"/>
          <w:sz w:val="22"/>
          <w:szCs w:val="22"/>
        </w:rPr>
        <w:t xml:space="preserve"> 2023/2831</w:t>
      </w:r>
      <w:r w:rsidR="008A53FC" w:rsidRPr="00836D2A">
        <w:rPr>
          <w:rFonts w:ascii="Calibri" w:hAnsi="Calibri" w:cs="Calibri"/>
          <w:sz w:val="22"/>
          <w:szCs w:val="22"/>
        </w:rPr>
        <w:t xml:space="preserve">) </w:t>
      </w:r>
      <w:r w:rsidR="00676910" w:rsidRPr="00836D2A">
        <w:rPr>
          <w:rFonts w:ascii="Calibri" w:hAnsi="Calibri" w:cs="Calibri"/>
          <w:sz w:val="22"/>
          <w:szCs w:val="22"/>
        </w:rPr>
        <w:t>da parte delle imprese percettrici degli aiuti</w:t>
      </w:r>
      <w:r w:rsidR="008A53FC" w:rsidRPr="00836D2A">
        <w:rPr>
          <w:rFonts w:ascii="Calibri" w:hAnsi="Calibri" w:cs="Calibri"/>
          <w:sz w:val="22"/>
          <w:szCs w:val="22"/>
        </w:rPr>
        <w:t>.</w:t>
      </w:r>
      <w:r w:rsidR="00676910" w:rsidRPr="00836D2A">
        <w:rPr>
          <w:rFonts w:ascii="Calibri" w:hAnsi="Calibri" w:cs="Calibri"/>
          <w:sz w:val="22"/>
          <w:szCs w:val="22"/>
        </w:rPr>
        <w:t xml:space="preserve"> </w:t>
      </w:r>
    </w:p>
    <w:p w14:paraId="55E1FC8E" w14:textId="3C9E3153" w:rsidR="009C5C11" w:rsidRPr="00836D2A" w:rsidRDefault="00D93DEE" w:rsidP="00F76AD3">
      <w:pPr>
        <w:spacing w:before="60" w:after="60"/>
        <w:jc w:val="both"/>
        <w:rPr>
          <w:rFonts w:ascii="Calibri" w:hAnsi="Calibri" w:cs="Calibri"/>
          <w:sz w:val="22"/>
          <w:szCs w:val="22"/>
        </w:rPr>
      </w:pPr>
      <w:r>
        <w:rPr>
          <w:rFonts w:ascii="Calibri" w:hAnsi="Calibri" w:cs="Calibri"/>
          <w:sz w:val="22"/>
          <w:szCs w:val="22"/>
        </w:rPr>
        <w:t>L</w:t>
      </w:r>
      <w:r w:rsidR="004C1BA0">
        <w:rPr>
          <w:rFonts w:ascii="Calibri" w:hAnsi="Calibri" w:cs="Calibri"/>
          <w:sz w:val="22"/>
          <w:szCs w:val="22"/>
        </w:rPr>
        <w:t>a verifica</w:t>
      </w:r>
      <w:r w:rsidR="008A53FC" w:rsidRPr="00836D2A">
        <w:rPr>
          <w:rFonts w:ascii="Calibri" w:hAnsi="Calibri" w:cs="Calibri"/>
          <w:sz w:val="22"/>
          <w:szCs w:val="22"/>
        </w:rPr>
        <w:t xml:space="preserve"> deve estendersi, oltre al rispetto delle regole riguardanti i massimali ed il cumulo di aiuti, anche alla verifica delle condizionalità di cui </w:t>
      </w:r>
      <w:r w:rsidR="00A049A2">
        <w:rPr>
          <w:rFonts w:ascii="Calibri" w:hAnsi="Calibri" w:cs="Calibri"/>
          <w:sz w:val="22"/>
          <w:szCs w:val="22"/>
        </w:rPr>
        <w:t>all'art. 1, par.</w:t>
      </w:r>
      <w:r w:rsidR="008A53FC" w:rsidRPr="00836D2A">
        <w:rPr>
          <w:rFonts w:ascii="Calibri" w:hAnsi="Calibri" w:cs="Calibri"/>
          <w:sz w:val="22"/>
          <w:szCs w:val="22"/>
        </w:rPr>
        <w:t xml:space="preserve"> 2</w:t>
      </w:r>
      <w:r w:rsidR="009C5C11" w:rsidRPr="00836D2A">
        <w:rPr>
          <w:rFonts w:ascii="Calibri" w:hAnsi="Calibri" w:cs="Calibri"/>
          <w:sz w:val="22"/>
          <w:szCs w:val="22"/>
        </w:rPr>
        <w:t>,</w:t>
      </w:r>
      <w:r w:rsidR="00A049A2">
        <w:rPr>
          <w:rFonts w:ascii="Calibri" w:hAnsi="Calibri" w:cs="Calibri"/>
          <w:sz w:val="22"/>
          <w:szCs w:val="22"/>
        </w:rPr>
        <w:t xml:space="preserve"> del citato Regolamento</w:t>
      </w:r>
      <w:r w:rsidR="008A53FC" w:rsidRPr="00836D2A">
        <w:rPr>
          <w:rFonts w:ascii="Calibri" w:hAnsi="Calibri" w:cs="Calibri"/>
          <w:sz w:val="22"/>
          <w:szCs w:val="22"/>
        </w:rPr>
        <w:t xml:space="preserve">, da effettuarsi secondo le </w:t>
      </w:r>
      <w:r w:rsidR="008A53FC" w:rsidRPr="00562FB3">
        <w:rPr>
          <w:rFonts w:ascii="Calibri" w:hAnsi="Calibri" w:cs="Calibri"/>
          <w:sz w:val="22"/>
          <w:szCs w:val="22"/>
        </w:rPr>
        <w:t xml:space="preserve">indicazioni di </w:t>
      </w:r>
      <w:r>
        <w:rPr>
          <w:rFonts w:ascii="Calibri" w:hAnsi="Calibri" w:cs="Calibri"/>
          <w:sz w:val="22"/>
          <w:szCs w:val="22"/>
        </w:rPr>
        <w:t xml:space="preserve">cui </w:t>
      </w:r>
      <w:r w:rsidR="008A53FC" w:rsidRPr="00562FB3">
        <w:rPr>
          <w:rFonts w:ascii="Calibri" w:hAnsi="Calibri" w:cs="Calibri"/>
          <w:sz w:val="22"/>
          <w:szCs w:val="22"/>
        </w:rPr>
        <w:t>all’</w:t>
      </w:r>
      <w:r w:rsidR="00960D9C" w:rsidRPr="00562FB3">
        <w:rPr>
          <w:rFonts w:ascii="Calibri" w:hAnsi="Calibri" w:cs="Calibri"/>
          <w:sz w:val="22"/>
          <w:szCs w:val="22"/>
        </w:rPr>
        <w:t>a</w:t>
      </w:r>
      <w:r w:rsidR="008A53FC" w:rsidRPr="00562FB3">
        <w:rPr>
          <w:rFonts w:ascii="Calibri" w:hAnsi="Calibri" w:cs="Calibri"/>
          <w:sz w:val="22"/>
          <w:szCs w:val="22"/>
        </w:rPr>
        <w:t>ll</w:t>
      </w:r>
      <w:r w:rsidR="000217D6">
        <w:rPr>
          <w:rFonts w:ascii="Calibri" w:hAnsi="Calibri" w:cs="Calibri"/>
          <w:sz w:val="22"/>
          <w:szCs w:val="22"/>
        </w:rPr>
        <w:t>egato</w:t>
      </w:r>
      <w:r w:rsidR="00562FB3" w:rsidRPr="00562FB3">
        <w:rPr>
          <w:rFonts w:ascii="Calibri" w:hAnsi="Calibri" w:cs="Calibri"/>
          <w:b/>
          <w:sz w:val="22"/>
          <w:szCs w:val="22"/>
        </w:rPr>
        <w:t xml:space="preserve"> </w:t>
      </w:r>
      <w:r w:rsidR="000217D6">
        <w:rPr>
          <w:rFonts w:ascii="Calibri" w:hAnsi="Calibri" w:cs="Calibri"/>
          <w:b/>
          <w:sz w:val="22"/>
          <w:szCs w:val="22"/>
        </w:rPr>
        <w:t>"</w:t>
      </w:r>
      <w:r w:rsidR="00562FB3" w:rsidRPr="000217D6">
        <w:rPr>
          <w:rFonts w:ascii="Calibri" w:hAnsi="Calibri" w:cs="Calibri"/>
          <w:b/>
          <w:i/>
          <w:sz w:val="22"/>
          <w:szCs w:val="22"/>
        </w:rPr>
        <w:t>II.</w:t>
      </w:r>
      <w:r w:rsidR="00D817FB" w:rsidRPr="000217D6">
        <w:rPr>
          <w:rFonts w:ascii="Calibri" w:hAnsi="Calibri" w:cs="Calibri"/>
          <w:b/>
          <w:i/>
          <w:sz w:val="22"/>
          <w:szCs w:val="22"/>
        </w:rPr>
        <w:t>6</w:t>
      </w:r>
      <w:r w:rsidR="00C471BB">
        <w:rPr>
          <w:rFonts w:ascii="Calibri" w:hAnsi="Calibri" w:cs="Calibri"/>
          <w:b/>
          <w:i/>
          <w:sz w:val="22"/>
          <w:szCs w:val="22"/>
        </w:rPr>
        <w:t>.</w:t>
      </w:r>
      <w:r w:rsidR="008A53FC" w:rsidRPr="000217D6">
        <w:rPr>
          <w:rFonts w:ascii="Calibri" w:hAnsi="Calibri" w:cs="Calibri"/>
          <w:i/>
          <w:sz w:val="22"/>
          <w:szCs w:val="22"/>
        </w:rPr>
        <w:t xml:space="preserve"> </w:t>
      </w:r>
      <w:r w:rsidR="00562FB3" w:rsidRPr="000217D6">
        <w:rPr>
          <w:rFonts w:ascii="Calibri" w:hAnsi="Calibri" w:cs="Calibri"/>
          <w:i/>
          <w:sz w:val="22"/>
          <w:szCs w:val="22"/>
        </w:rPr>
        <w:t>V</w:t>
      </w:r>
      <w:r w:rsidR="008A53FC" w:rsidRPr="000217D6">
        <w:rPr>
          <w:rFonts w:ascii="Calibri" w:hAnsi="Calibri" w:cs="Calibri"/>
          <w:i/>
          <w:sz w:val="22"/>
          <w:szCs w:val="22"/>
        </w:rPr>
        <w:t>erifica ambito de minimis</w:t>
      </w:r>
      <w:r w:rsidR="000217D6">
        <w:rPr>
          <w:rFonts w:ascii="Calibri" w:hAnsi="Calibri" w:cs="Calibri"/>
          <w:i/>
          <w:sz w:val="22"/>
          <w:szCs w:val="22"/>
        </w:rPr>
        <w:t>"</w:t>
      </w:r>
      <w:r w:rsidR="00C7333A" w:rsidRPr="000217D6">
        <w:rPr>
          <w:rFonts w:ascii="Calibri" w:hAnsi="Calibri" w:cs="Calibri"/>
          <w:i/>
          <w:sz w:val="22"/>
          <w:szCs w:val="22"/>
        </w:rPr>
        <w:t>.</w:t>
      </w:r>
    </w:p>
    <w:p w14:paraId="689D0618" w14:textId="2F374A03" w:rsidR="00D2585B" w:rsidRPr="00376F64" w:rsidRDefault="00DB3702" w:rsidP="00922378">
      <w:pPr>
        <w:pStyle w:val="Titolo1"/>
        <w:rPr>
          <w:rFonts w:asciiTheme="minorHAnsi" w:hAnsiTheme="minorHAnsi" w:cstheme="minorHAnsi"/>
          <w:b/>
          <w:color w:val="2D489D"/>
          <w:sz w:val="24"/>
          <w:szCs w:val="24"/>
        </w:rPr>
      </w:pPr>
      <w:r w:rsidRPr="00376F64">
        <w:rPr>
          <w:rFonts w:asciiTheme="minorHAnsi" w:hAnsiTheme="minorHAnsi" w:cstheme="minorHAnsi"/>
          <w:b/>
          <w:color w:val="2D489D"/>
          <w:sz w:val="24"/>
          <w:szCs w:val="24"/>
        </w:rPr>
        <w:t xml:space="preserve">11. </w:t>
      </w:r>
      <w:r w:rsidR="004C1BA0">
        <w:rPr>
          <w:rFonts w:asciiTheme="minorHAnsi" w:hAnsiTheme="minorHAnsi" w:cstheme="minorHAnsi"/>
          <w:b/>
          <w:color w:val="2D489D"/>
          <w:sz w:val="24"/>
          <w:szCs w:val="24"/>
        </w:rPr>
        <w:t xml:space="preserve">AUTOCONTROLLO </w:t>
      </w:r>
      <w:r w:rsidRPr="00376F64">
        <w:rPr>
          <w:rFonts w:asciiTheme="minorHAnsi" w:hAnsiTheme="minorHAnsi" w:cstheme="minorHAnsi"/>
          <w:b/>
          <w:color w:val="2D489D"/>
          <w:sz w:val="24"/>
          <w:szCs w:val="24"/>
        </w:rPr>
        <w:t xml:space="preserve"> </w:t>
      </w:r>
      <w:r w:rsidR="004C1BA0">
        <w:rPr>
          <w:rFonts w:asciiTheme="minorHAnsi" w:hAnsiTheme="minorHAnsi" w:cstheme="minorHAnsi"/>
          <w:b/>
          <w:color w:val="2D489D"/>
          <w:sz w:val="24"/>
          <w:szCs w:val="24"/>
        </w:rPr>
        <w:t>E RENDICONTAZIONE</w:t>
      </w:r>
    </w:p>
    <w:p w14:paraId="622C7A00" w14:textId="4C203ED1" w:rsidR="00304172" w:rsidRPr="00836D2A" w:rsidRDefault="000F5896" w:rsidP="000D4AFF">
      <w:pPr>
        <w:autoSpaceDE w:val="0"/>
        <w:autoSpaceDN w:val="0"/>
        <w:adjustRightInd w:val="0"/>
        <w:spacing w:before="60" w:after="60"/>
        <w:jc w:val="both"/>
        <w:rPr>
          <w:rFonts w:ascii="Calibri" w:hAnsi="Calibri" w:cs="Calibri"/>
          <w:sz w:val="22"/>
          <w:szCs w:val="22"/>
        </w:rPr>
      </w:pPr>
      <w:r w:rsidRPr="000F5896">
        <w:rPr>
          <w:rFonts w:ascii="Calibri" w:hAnsi="Calibri" w:cs="Calibri"/>
          <w:color w:val="000000"/>
          <w:sz w:val="22"/>
          <w:szCs w:val="22"/>
        </w:rPr>
        <w:t xml:space="preserve">L’attestazione che il soggetto attuatore deve rilasciare in merito allo svolgimento dei controlli ordinari di regolarità amministrativo-contabile inerenti </w:t>
      </w:r>
      <w:r w:rsidR="0017580C">
        <w:rPr>
          <w:rFonts w:ascii="Calibri" w:hAnsi="Calibri" w:cs="Calibri"/>
          <w:color w:val="000000"/>
          <w:sz w:val="22"/>
          <w:szCs w:val="22"/>
        </w:rPr>
        <w:t>a</w:t>
      </w:r>
      <w:r w:rsidRPr="000F5896">
        <w:rPr>
          <w:rFonts w:ascii="Calibri" w:hAnsi="Calibri" w:cs="Calibri"/>
          <w:color w:val="000000"/>
          <w:sz w:val="22"/>
          <w:szCs w:val="22"/>
        </w:rPr>
        <w:t xml:space="preserve">gli atti di competenza adottati per l’espletamento della </w:t>
      </w:r>
      <w:r w:rsidRPr="00A049A2">
        <w:rPr>
          <w:rFonts w:ascii="Calibri" w:hAnsi="Calibri" w:cs="Calibri"/>
          <w:color w:val="000000"/>
          <w:sz w:val="22"/>
          <w:szCs w:val="22"/>
          <w:u w:val="single"/>
        </w:rPr>
        <w:t>procedura di selezione</w:t>
      </w:r>
      <w:r w:rsidRPr="000F5896">
        <w:rPr>
          <w:rFonts w:ascii="Calibri" w:hAnsi="Calibri" w:cs="Calibri"/>
          <w:color w:val="000000"/>
          <w:sz w:val="22"/>
          <w:szCs w:val="22"/>
        </w:rPr>
        <w:t xml:space="preserve"> è costituita dalla </w:t>
      </w:r>
      <w:r w:rsidR="00471C43" w:rsidRPr="0036070C">
        <w:rPr>
          <w:rFonts w:ascii="Calibri" w:hAnsi="Calibri" w:cs="Calibri"/>
          <w:b/>
          <w:sz w:val="22"/>
          <w:szCs w:val="22"/>
        </w:rPr>
        <w:t>c</w:t>
      </w:r>
      <w:r w:rsidR="00304172" w:rsidRPr="0036070C">
        <w:rPr>
          <w:rFonts w:ascii="Calibri" w:hAnsi="Calibri" w:cs="Calibri"/>
          <w:b/>
          <w:sz w:val="22"/>
          <w:szCs w:val="22"/>
        </w:rPr>
        <w:t xml:space="preserve">hecklist </w:t>
      </w:r>
      <w:r w:rsidR="00471C43" w:rsidRPr="0036070C">
        <w:rPr>
          <w:rFonts w:ascii="Calibri" w:hAnsi="Calibri" w:cs="Calibri"/>
          <w:b/>
          <w:sz w:val="22"/>
          <w:szCs w:val="22"/>
        </w:rPr>
        <w:t xml:space="preserve">di </w:t>
      </w:r>
      <w:r w:rsidR="00304172" w:rsidRPr="0036070C">
        <w:rPr>
          <w:rFonts w:ascii="Calibri" w:hAnsi="Calibri" w:cs="Calibri"/>
          <w:b/>
          <w:sz w:val="22"/>
          <w:szCs w:val="22"/>
        </w:rPr>
        <w:t xml:space="preserve">autocontrollo della selezione </w:t>
      </w:r>
      <w:r w:rsidR="00A049A2">
        <w:rPr>
          <w:rFonts w:ascii="Calibri" w:hAnsi="Calibri" w:cs="Calibri"/>
          <w:b/>
          <w:sz w:val="22"/>
          <w:szCs w:val="22"/>
        </w:rPr>
        <w:t xml:space="preserve">dei </w:t>
      </w:r>
      <w:r w:rsidR="00304172" w:rsidRPr="0036070C">
        <w:rPr>
          <w:rFonts w:ascii="Calibri" w:hAnsi="Calibri" w:cs="Calibri"/>
          <w:b/>
          <w:sz w:val="22"/>
          <w:szCs w:val="22"/>
        </w:rPr>
        <w:t>progetti</w:t>
      </w:r>
      <w:r w:rsidR="00471C43" w:rsidRPr="00836D2A">
        <w:rPr>
          <w:rFonts w:ascii="Calibri" w:hAnsi="Calibri" w:cs="Calibri"/>
          <w:sz w:val="22"/>
          <w:szCs w:val="22"/>
        </w:rPr>
        <w:t xml:space="preserve"> </w:t>
      </w:r>
      <w:r w:rsidR="00471C43" w:rsidRPr="00AF6BCD">
        <w:rPr>
          <w:rFonts w:ascii="Calibri" w:hAnsi="Calibri" w:cs="Calibri"/>
          <w:sz w:val="22"/>
          <w:szCs w:val="22"/>
        </w:rPr>
        <w:t>(</w:t>
      </w:r>
      <w:r w:rsidR="00AF6BCD" w:rsidRPr="00AF6BCD">
        <w:rPr>
          <w:rFonts w:ascii="Calibri" w:hAnsi="Calibri" w:cs="Calibri"/>
          <w:sz w:val="22"/>
          <w:szCs w:val="22"/>
        </w:rPr>
        <w:t>All</w:t>
      </w:r>
      <w:r w:rsidR="000217D6">
        <w:rPr>
          <w:rFonts w:ascii="Calibri" w:hAnsi="Calibri" w:cs="Calibri"/>
          <w:sz w:val="22"/>
          <w:szCs w:val="22"/>
        </w:rPr>
        <w:t>egato "</w:t>
      </w:r>
      <w:r w:rsidR="00AF6BCD" w:rsidRPr="00C471BB">
        <w:rPr>
          <w:rFonts w:ascii="Calibri" w:hAnsi="Calibri" w:cs="Calibri"/>
          <w:b/>
          <w:i/>
          <w:sz w:val="22"/>
          <w:szCs w:val="22"/>
        </w:rPr>
        <w:t>II.7.</w:t>
      </w:r>
      <w:r w:rsidR="00AF6BCD" w:rsidRPr="00C471BB">
        <w:rPr>
          <w:rFonts w:ascii="Calibri" w:hAnsi="Calibri" w:cs="Calibri"/>
          <w:i/>
          <w:sz w:val="22"/>
          <w:szCs w:val="22"/>
        </w:rPr>
        <w:t xml:space="preserve"> Checklist selezione</w:t>
      </w:r>
      <w:r w:rsidR="000217D6" w:rsidRPr="0036070C">
        <w:rPr>
          <w:rFonts w:ascii="Calibri" w:hAnsi="Calibri" w:cs="Calibri"/>
          <w:sz w:val="22"/>
          <w:szCs w:val="22"/>
        </w:rPr>
        <w:t>"</w:t>
      </w:r>
      <w:r w:rsidR="00AF6BCD" w:rsidRPr="000217D6">
        <w:rPr>
          <w:rFonts w:ascii="Calibri" w:hAnsi="Calibri" w:cs="Calibri"/>
          <w:sz w:val="22"/>
          <w:szCs w:val="22"/>
        </w:rPr>
        <w:t>)</w:t>
      </w:r>
      <w:r w:rsidR="000D4AFF">
        <w:rPr>
          <w:rStyle w:val="Rimandonotaapidipagina"/>
          <w:rFonts w:ascii="Calibri" w:hAnsi="Calibri" w:cs="Calibri"/>
          <w:sz w:val="22"/>
          <w:szCs w:val="22"/>
        </w:rPr>
        <w:footnoteReference w:id="1"/>
      </w:r>
      <w:r w:rsidR="00471C43" w:rsidRPr="00836D2A">
        <w:rPr>
          <w:rFonts w:ascii="Calibri" w:hAnsi="Calibri" w:cs="Calibri"/>
          <w:sz w:val="22"/>
          <w:szCs w:val="22"/>
        </w:rPr>
        <w:t>.</w:t>
      </w:r>
    </w:p>
    <w:p w14:paraId="3E2F76F2" w14:textId="364FBA67" w:rsidR="000F5896" w:rsidRPr="00A049A2" w:rsidRDefault="00DC72AE" w:rsidP="000D4AFF">
      <w:pPr>
        <w:autoSpaceDE w:val="0"/>
        <w:autoSpaceDN w:val="0"/>
        <w:adjustRightInd w:val="0"/>
        <w:spacing w:before="60" w:after="60"/>
        <w:jc w:val="both"/>
        <w:rPr>
          <w:rFonts w:ascii="Calibri" w:hAnsi="Calibri" w:cs="Calibri"/>
          <w:sz w:val="22"/>
          <w:szCs w:val="22"/>
        </w:rPr>
      </w:pPr>
      <w:r w:rsidRPr="00836D2A">
        <w:rPr>
          <w:rFonts w:ascii="Calibri" w:hAnsi="Calibri" w:cs="Calibri"/>
          <w:sz w:val="22"/>
          <w:szCs w:val="22"/>
        </w:rPr>
        <w:t>Detta checklist</w:t>
      </w:r>
      <w:r w:rsidR="00A049A2">
        <w:rPr>
          <w:rFonts w:ascii="Calibri" w:hAnsi="Calibri" w:cs="Calibri"/>
          <w:sz w:val="22"/>
          <w:szCs w:val="22"/>
        </w:rPr>
        <w:t xml:space="preserve"> </w:t>
      </w:r>
      <w:r w:rsidRPr="00836D2A">
        <w:rPr>
          <w:rFonts w:ascii="Calibri" w:hAnsi="Calibri" w:cs="Calibri"/>
          <w:sz w:val="22"/>
          <w:szCs w:val="22"/>
        </w:rPr>
        <w:t xml:space="preserve">deve essere </w:t>
      </w:r>
      <w:r w:rsidR="00A049A2">
        <w:rPr>
          <w:rFonts w:ascii="Calibri" w:hAnsi="Calibri" w:cs="Calibri"/>
          <w:sz w:val="22"/>
          <w:szCs w:val="22"/>
        </w:rPr>
        <w:t xml:space="preserve">redatta </w:t>
      </w:r>
      <w:r w:rsidR="00A049A2" w:rsidRPr="00A049A2">
        <w:rPr>
          <w:rFonts w:ascii="Calibri" w:hAnsi="Calibri" w:cs="Calibri"/>
          <w:i/>
          <w:sz w:val="22"/>
          <w:szCs w:val="22"/>
        </w:rPr>
        <w:t>una tantum</w:t>
      </w:r>
      <w:r w:rsidR="00A049A2">
        <w:rPr>
          <w:rFonts w:ascii="Calibri" w:hAnsi="Calibri" w:cs="Calibri"/>
          <w:sz w:val="22"/>
          <w:szCs w:val="22"/>
        </w:rPr>
        <w:t xml:space="preserve"> per ciascuna procedura di selezione posta in essere dal soggetto attuatore, sottoscritta digitalmente </w:t>
      </w:r>
      <w:r w:rsidRPr="00836D2A">
        <w:rPr>
          <w:rFonts w:ascii="Calibri" w:hAnsi="Calibri" w:cs="Calibri"/>
          <w:color w:val="000000"/>
          <w:sz w:val="22"/>
          <w:szCs w:val="22"/>
        </w:rPr>
        <w:t xml:space="preserve">ed inviata </w:t>
      </w:r>
      <w:r w:rsidR="00304172" w:rsidRPr="00836D2A">
        <w:rPr>
          <w:rFonts w:ascii="Calibri" w:hAnsi="Calibri" w:cs="Calibri"/>
          <w:color w:val="000000"/>
          <w:sz w:val="22"/>
          <w:szCs w:val="22"/>
        </w:rPr>
        <w:t xml:space="preserve">tramite posta elettronica certificata </w:t>
      </w:r>
      <w:r w:rsidR="00A049A2">
        <w:rPr>
          <w:rFonts w:ascii="Calibri" w:hAnsi="Calibri" w:cs="Calibri"/>
          <w:color w:val="000000"/>
          <w:sz w:val="22"/>
          <w:szCs w:val="22"/>
        </w:rPr>
        <w:t>alla segreteria dell'Unità di Missione (</w:t>
      </w:r>
      <w:hyperlink r:id="rId15" w:history="1">
        <w:r w:rsidR="00471C43" w:rsidRPr="00836D2A">
          <w:rPr>
            <w:rStyle w:val="Collegamentoipertestuale"/>
            <w:rFonts w:ascii="Calibri" w:hAnsi="Calibri" w:cs="Calibri"/>
            <w:sz w:val="22"/>
            <w:szCs w:val="22"/>
          </w:rPr>
          <w:t>sg.unitapnrr@pec.cultura.gov.it</w:t>
        </w:r>
      </w:hyperlink>
      <w:r w:rsidR="00A049A2">
        <w:rPr>
          <w:rFonts w:ascii="Calibri" w:hAnsi="Calibri" w:cs="Calibri"/>
          <w:color w:val="000000"/>
          <w:sz w:val="22"/>
          <w:szCs w:val="22"/>
        </w:rPr>
        <w:t xml:space="preserve">) al più tardi </w:t>
      </w:r>
      <w:r w:rsidR="00304172" w:rsidRPr="00836D2A">
        <w:rPr>
          <w:rFonts w:ascii="Calibri" w:hAnsi="Calibri" w:cs="Calibri"/>
          <w:color w:val="000000"/>
          <w:sz w:val="22"/>
          <w:szCs w:val="22"/>
        </w:rPr>
        <w:t>in occasione della prima rendicontazione delle spese al Ministero della cultura.</w:t>
      </w:r>
      <w:r w:rsidR="008406E0">
        <w:rPr>
          <w:rFonts w:ascii="Calibri" w:hAnsi="Calibri" w:cs="Calibri"/>
          <w:color w:val="000000"/>
          <w:sz w:val="22"/>
          <w:szCs w:val="22"/>
        </w:rPr>
        <w:t xml:space="preserve"> </w:t>
      </w:r>
    </w:p>
    <w:p w14:paraId="40E9EF38" w14:textId="2FBA1D79" w:rsidR="0060648D" w:rsidRPr="0060648D" w:rsidRDefault="00A049A2" w:rsidP="0060648D">
      <w:pPr>
        <w:autoSpaceDE w:val="0"/>
        <w:autoSpaceDN w:val="0"/>
        <w:adjustRightInd w:val="0"/>
        <w:spacing w:before="60" w:after="60"/>
        <w:jc w:val="both"/>
        <w:rPr>
          <w:rFonts w:ascii="Calibri" w:hAnsi="Calibri" w:cs="Calibri"/>
          <w:color w:val="000000"/>
          <w:sz w:val="22"/>
          <w:szCs w:val="22"/>
        </w:rPr>
      </w:pPr>
      <w:r>
        <w:rPr>
          <w:rFonts w:ascii="Calibri" w:hAnsi="Calibri" w:cs="Calibri"/>
          <w:color w:val="000000"/>
          <w:sz w:val="22"/>
          <w:szCs w:val="22"/>
        </w:rPr>
        <w:t>L</w:t>
      </w:r>
      <w:r w:rsidR="0060648D">
        <w:rPr>
          <w:rFonts w:ascii="Calibri" w:hAnsi="Calibri" w:cs="Calibri"/>
          <w:color w:val="000000"/>
          <w:sz w:val="22"/>
          <w:szCs w:val="22"/>
        </w:rPr>
        <w:t xml:space="preserve">’invio della </w:t>
      </w:r>
      <w:r w:rsidR="000D4AFF" w:rsidRPr="000D4AFF">
        <w:rPr>
          <w:rFonts w:ascii="Calibri" w:hAnsi="Calibri" w:cs="Calibri"/>
          <w:color w:val="000000"/>
          <w:sz w:val="22"/>
          <w:szCs w:val="22"/>
        </w:rPr>
        <w:t xml:space="preserve">checklist </w:t>
      </w:r>
      <w:r>
        <w:rPr>
          <w:rFonts w:ascii="Calibri" w:hAnsi="Calibri" w:cs="Calibri"/>
          <w:color w:val="000000"/>
          <w:sz w:val="22"/>
          <w:szCs w:val="22"/>
        </w:rPr>
        <w:t>deve</w:t>
      </w:r>
      <w:r w:rsidR="000F5896">
        <w:rPr>
          <w:rFonts w:ascii="Calibri" w:hAnsi="Calibri" w:cs="Calibri"/>
          <w:color w:val="000000"/>
          <w:sz w:val="22"/>
          <w:szCs w:val="22"/>
        </w:rPr>
        <w:t xml:space="preserve"> essere</w:t>
      </w:r>
      <w:r w:rsidR="000D4AFF" w:rsidRPr="000D4AFF">
        <w:rPr>
          <w:rFonts w:ascii="Calibri" w:hAnsi="Calibri" w:cs="Calibri"/>
          <w:color w:val="000000"/>
          <w:sz w:val="22"/>
          <w:szCs w:val="22"/>
        </w:rPr>
        <w:t xml:space="preserve"> </w:t>
      </w:r>
      <w:r>
        <w:rPr>
          <w:rFonts w:ascii="Calibri" w:hAnsi="Calibri" w:cs="Calibri"/>
          <w:color w:val="000000"/>
          <w:sz w:val="22"/>
          <w:szCs w:val="22"/>
        </w:rPr>
        <w:t>preceduto dal caricamento</w:t>
      </w:r>
      <w:r w:rsidR="0060648D">
        <w:rPr>
          <w:rFonts w:ascii="Calibri" w:hAnsi="Calibri" w:cs="Calibri"/>
          <w:color w:val="000000"/>
          <w:sz w:val="22"/>
          <w:szCs w:val="22"/>
        </w:rPr>
        <w:t xml:space="preserve"> </w:t>
      </w:r>
      <w:r w:rsidR="0060648D" w:rsidRPr="0060648D">
        <w:rPr>
          <w:rFonts w:ascii="Calibri" w:hAnsi="Calibri" w:cs="Calibri"/>
          <w:color w:val="000000"/>
          <w:sz w:val="22"/>
          <w:szCs w:val="22"/>
        </w:rPr>
        <w:t>su SharePoint</w:t>
      </w:r>
      <w:r w:rsidR="000F5896">
        <w:rPr>
          <w:rFonts w:ascii="Calibri" w:hAnsi="Calibri" w:cs="Calibri"/>
          <w:color w:val="000000"/>
          <w:sz w:val="22"/>
          <w:szCs w:val="22"/>
        </w:rPr>
        <w:t>,</w:t>
      </w:r>
      <w:r>
        <w:rPr>
          <w:rFonts w:ascii="Calibri" w:hAnsi="Calibri" w:cs="Calibri"/>
          <w:color w:val="000000"/>
          <w:sz w:val="22"/>
          <w:szCs w:val="22"/>
        </w:rPr>
        <w:t xml:space="preserve"> nella cartella </w:t>
      </w:r>
      <w:r w:rsidR="0060648D" w:rsidRPr="0060648D">
        <w:rPr>
          <w:rFonts w:ascii="Calibri" w:hAnsi="Calibri" w:cs="Calibri"/>
          <w:color w:val="000000"/>
          <w:sz w:val="22"/>
          <w:szCs w:val="22"/>
        </w:rPr>
        <w:t>"</w:t>
      </w:r>
      <w:r w:rsidR="0060648D" w:rsidRPr="00C471BB">
        <w:rPr>
          <w:rFonts w:ascii="Calibri" w:hAnsi="Calibri" w:cs="Calibri"/>
          <w:i/>
          <w:color w:val="000000"/>
          <w:sz w:val="22"/>
          <w:szCs w:val="22"/>
        </w:rPr>
        <w:t>Documentazione selezione progetti</w:t>
      </w:r>
      <w:r w:rsidR="0060648D" w:rsidRPr="0060648D">
        <w:rPr>
          <w:rFonts w:ascii="Calibri" w:hAnsi="Calibri" w:cs="Calibri"/>
          <w:color w:val="000000"/>
          <w:sz w:val="22"/>
          <w:szCs w:val="22"/>
        </w:rPr>
        <w:t>"</w:t>
      </w:r>
      <w:r w:rsidR="000F5896">
        <w:rPr>
          <w:rFonts w:ascii="Calibri" w:hAnsi="Calibri" w:cs="Calibri"/>
          <w:color w:val="000000"/>
          <w:sz w:val="22"/>
          <w:szCs w:val="22"/>
        </w:rPr>
        <w:t xml:space="preserve">, </w:t>
      </w:r>
      <w:r>
        <w:rPr>
          <w:rFonts w:ascii="Calibri" w:hAnsi="Calibri" w:cs="Calibri"/>
          <w:color w:val="000000"/>
          <w:sz w:val="22"/>
          <w:szCs w:val="22"/>
        </w:rPr>
        <w:t>de</w:t>
      </w:r>
      <w:r w:rsidR="0060648D" w:rsidRPr="0060648D">
        <w:rPr>
          <w:rFonts w:ascii="Calibri" w:hAnsi="Calibri" w:cs="Calibri"/>
          <w:color w:val="000000"/>
          <w:sz w:val="22"/>
          <w:szCs w:val="22"/>
        </w:rPr>
        <w:t>i</w:t>
      </w:r>
      <w:r w:rsidR="000F5896">
        <w:rPr>
          <w:rFonts w:ascii="Calibri" w:hAnsi="Calibri" w:cs="Calibri"/>
          <w:color w:val="000000"/>
          <w:sz w:val="22"/>
          <w:szCs w:val="22"/>
        </w:rPr>
        <w:t xml:space="preserve"> seguenti</w:t>
      </w:r>
      <w:r w:rsidR="0060648D" w:rsidRPr="0060648D">
        <w:rPr>
          <w:rFonts w:ascii="Calibri" w:hAnsi="Calibri" w:cs="Calibri"/>
          <w:color w:val="000000"/>
          <w:sz w:val="22"/>
          <w:szCs w:val="22"/>
        </w:rPr>
        <w:t xml:space="preserve"> allegati:</w:t>
      </w:r>
    </w:p>
    <w:p w14:paraId="698B09D6" w14:textId="1F5FC0E8" w:rsidR="0060648D" w:rsidRPr="0060648D" w:rsidRDefault="0060648D" w:rsidP="0060648D">
      <w:pPr>
        <w:pStyle w:val="Paragrafoelenco"/>
        <w:numPr>
          <w:ilvl w:val="0"/>
          <w:numId w:val="6"/>
        </w:numPr>
        <w:autoSpaceDE w:val="0"/>
        <w:autoSpaceDN w:val="0"/>
        <w:adjustRightInd w:val="0"/>
        <w:spacing w:before="60" w:after="60"/>
        <w:ind w:left="426" w:hanging="284"/>
        <w:rPr>
          <w:rFonts w:ascii="Calibri" w:hAnsi="Calibri" w:cs="Calibri"/>
          <w:color w:val="000000"/>
          <w:sz w:val="22"/>
        </w:rPr>
      </w:pPr>
      <w:r w:rsidRPr="0060648D">
        <w:rPr>
          <w:rFonts w:ascii="Calibri" w:hAnsi="Calibri" w:cs="Calibri"/>
          <w:color w:val="000000"/>
          <w:sz w:val="22"/>
        </w:rPr>
        <w:t>atto di nomina del RUP e dichiarazione di assenza di conflitto interesse</w:t>
      </w:r>
      <w:r>
        <w:rPr>
          <w:rFonts w:ascii="Calibri" w:hAnsi="Calibri" w:cs="Calibri"/>
          <w:color w:val="000000"/>
          <w:sz w:val="22"/>
        </w:rPr>
        <w:t>;</w:t>
      </w:r>
    </w:p>
    <w:p w14:paraId="15BF6AAD" w14:textId="13493E03" w:rsidR="0060648D" w:rsidRPr="0060648D" w:rsidRDefault="0060648D" w:rsidP="0060648D">
      <w:pPr>
        <w:pStyle w:val="Paragrafoelenco"/>
        <w:numPr>
          <w:ilvl w:val="0"/>
          <w:numId w:val="6"/>
        </w:numPr>
        <w:autoSpaceDE w:val="0"/>
        <w:autoSpaceDN w:val="0"/>
        <w:adjustRightInd w:val="0"/>
        <w:spacing w:before="60" w:after="60"/>
        <w:ind w:left="426" w:hanging="284"/>
        <w:rPr>
          <w:rFonts w:ascii="Calibri" w:hAnsi="Calibri" w:cs="Calibri"/>
          <w:color w:val="000000"/>
          <w:sz w:val="22"/>
        </w:rPr>
      </w:pPr>
      <w:r w:rsidRPr="0060648D">
        <w:rPr>
          <w:rFonts w:ascii="Calibri" w:hAnsi="Calibri" w:cs="Calibri"/>
          <w:color w:val="000000"/>
          <w:sz w:val="22"/>
        </w:rPr>
        <w:t>dichiarazioni di insussistenza cause incompatibilità e conflitto interessi dei componenti l'organo di valutazione</w:t>
      </w:r>
      <w:r>
        <w:rPr>
          <w:rFonts w:ascii="Calibri" w:hAnsi="Calibri" w:cs="Calibri"/>
          <w:color w:val="000000"/>
          <w:sz w:val="22"/>
        </w:rPr>
        <w:t>;</w:t>
      </w:r>
    </w:p>
    <w:p w14:paraId="65D1347D" w14:textId="337FC98A" w:rsidR="0060648D" w:rsidRPr="0060648D" w:rsidRDefault="0060648D" w:rsidP="0060648D">
      <w:pPr>
        <w:pStyle w:val="Paragrafoelenco"/>
        <w:numPr>
          <w:ilvl w:val="0"/>
          <w:numId w:val="6"/>
        </w:numPr>
        <w:autoSpaceDE w:val="0"/>
        <w:autoSpaceDN w:val="0"/>
        <w:adjustRightInd w:val="0"/>
        <w:spacing w:before="60" w:after="60"/>
        <w:ind w:left="426" w:hanging="284"/>
        <w:rPr>
          <w:rFonts w:ascii="Calibri" w:hAnsi="Calibri" w:cs="Calibri"/>
          <w:color w:val="000000"/>
          <w:sz w:val="22"/>
        </w:rPr>
      </w:pPr>
      <w:r w:rsidRPr="0060648D">
        <w:rPr>
          <w:rFonts w:ascii="Calibri" w:hAnsi="Calibri" w:cs="Calibri"/>
          <w:color w:val="000000"/>
          <w:sz w:val="22"/>
        </w:rPr>
        <w:t>verbali/atti di valutazione</w:t>
      </w:r>
      <w:r>
        <w:rPr>
          <w:rFonts w:ascii="Calibri" w:hAnsi="Calibri" w:cs="Calibri"/>
          <w:color w:val="000000"/>
          <w:sz w:val="22"/>
        </w:rPr>
        <w:t>.</w:t>
      </w:r>
    </w:p>
    <w:p w14:paraId="779C1FF3" w14:textId="7574BF53" w:rsidR="00DC72AE" w:rsidRDefault="00033EDD" w:rsidP="00F76AD3">
      <w:pPr>
        <w:autoSpaceDE w:val="0"/>
        <w:autoSpaceDN w:val="0"/>
        <w:adjustRightInd w:val="0"/>
        <w:spacing w:before="60" w:after="60"/>
        <w:jc w:val="both"/>
        <w:rPr>
          <w:rFonts w:ascii="Calibri" w:hAnsi="Calibri" w:cs="Calibri"/>
          <w:color w:val="000000"/>
          <w:sz w:val="22"/>
          <w:szCs w:val="22"/>
        </w:rPr>
      </w:pPr>
      <w:r>
        <w:rPr>
          <w:rFonts w:ascii="Calibri" w:hAnsi="Calibri" w:cs="Calibri"/>
          <w:color w:val="000000"/>
          <w:sz w:val="22"/>
          <w:szCs w:val="22"/>
        </w:rPr>
        <w:t xml:space="preserve">La conferma dell’avvenuto caricamento </w:t>
      </w:r>
      <w:r w:rsidR="000F5896">
        <w:rPr>
          <w:rFonts w:ascii="Calibri" w:hAnsi="Calibri" w:cs="Calibri"/>
          <w:color w:val="000000"/>
          <w:sz w:val="22"/>
          <w:szCs w:val="22"/>
        </w:rPr>
        <w:t xml:space="preserve">degli allegati deve essere </w:t>
      </w:r>
      <w:r w:rsidR="00C471BB">
        <w:rPr>
          <w:rFonts w:ascii="Calibri" w:hAnsi="Calibri" w:cs="Calibri"/>
          <w:color w:val="000000"/>
          <w:sz w:val="22"/>
          <w:szCs w:val="22"/>
        </w:rPr>
        <w:t>data nella medesima comunicazione con la quale si effettua</w:t>
      </w:r>
      <w:r w:rsidR="00E444F6">
        <w:rPr>
          <w:rFonts w:ascii="Calibri" w:hAnsi="Calibri" w:cs="Calibri"/>
          <w:color w:val="000000"/>
          <w:sz w:val="22"/>
          <w:szCs w:val="22"/>
        </w:rPr>
        <w:t xml:space="preserve"> </w:t>
      </w:r>
      <w:r w:rsidR="00C471BB">
        <w:rPr>
          <w:rFonts w:ascii="Calibri" w:hAnsi="Calibri" w:cs="Calibri"/>
          <w:color w:val="000000"/>
          <w:sz w:val="22"/>
          <w:szCs w:val="22"/>
        </w:rPr>
        <w:t>l'invio</w:t>
      </w:r>
      <w:r w:rsidR="00E444F6">
        <w:rPr>
          <w:rFonts w:ascii="Calibri" w:hAnsi="Calibri" w:cs="Calibri"/>
          <w:color w:val="000000"/>
          <w:sz w:val="22"/>
          <w:szCs w:val="22"/>
        </w:rPr>
        <w:t xml:space="preserve"> della checklist di autocontrollo della selezione progetti. </w:t>
      </w:r>
      <w:r>
        <w:rPr>
          <w:rFonts w:ascii="Calibri" w:hAnsi="Calibri" w:cs="Calibri"/>
          <w:color w:val="000000"/>
          <w:sz w:val="22"/>
          <w:szCs w:val="22"/>
        </w:rPr>
        <w:t xml:space="preserve"> </w:t>
      </w:r>
    </w:p>
    <w:p w14:paraId="00184902" w14:textId="4A42395F" w:rsidR="000D104A" w:rsidRPr="00836D2A" w:rsidRDefault="000D104A" w:rsidP="00F76AD3">
      <w:pPr>
        <w:spacing w:before="60" w:after="60"/>
        <w:jc w:val="both"/>
        <w:rPr>
          <w:rFonts w:ascii="Calibri" w:hAnsi="Calibri" w:cs="Calibri"/>
          <w:sz w:val="22"/>
          <w:szCs w:val="22"/>
        </w:rPr>
      </w:pPr>
      <w:r w:rsidRPr="00836D2A">
        <w:rPr>
          <w:rFonts w:ascii="Calibri" w:hAnsi="Calibri" w:cs="Calibri"/>
          <w:sz w:val="22"/>
          <w:szCs w:val="22"/>
        </w:rPr>
        <w:t xml:space="preserve">L’attestazione che il </w:t>
      </w:r>
      <w:r w:rsidR="00F76AD3" w:rsidRPr="00836D2A">
        <w:rPr>
          <w:rFonts w:ascii="Calibri" w:hAnsi="Calibri" w:cs="Calibri"/>
          <w:sz w:val="22"/>
          <w:szCs w:val="22"/>
        </w:rPr>
        <w:t>soggetto attuatore</w:t>
      </w:r>
      <w:r w:rsidRPr="00836D2A">
        <w:rPr>
          <w:rFonts w:ascii="Calibri" w:hAnsi="Calibri" w:cs="Calibri"/>
          <w:sz w:val="22"/>
          <w:szCs w:val="22"/>
        </w:rPr>
        <w:t xml:space="preserve"> deve rilasciare in relazione all’espletamento dei controlli di regolarità amministrativo-contabili e dei controlli di gestione ordinari sugli atti di competenza amministrativi, contabili e fiscali, direttamente o indirettamente collegati alle </w:t>
      </w:r>
      <w:r w:rsidRPr="00A049A2">
        <w:rPr>
          <w:rFonts w:ascii="Calibri" w:hAnsi="Calibri" w:cs="Calibri"/>
          <w:sz w:val="22"/>
          <w:szCs w:val="22"/>
          <w:u w:val="single"/>
        </w:rPr>
        <w:t>spese</w:t>
      </w:r>
      <w:r w:rsidRPr="00A049A2">
        <w:rPr>
          <w:rFonts w:ascii="Calibri" w:hAnsi="Calibri" w:cs="Calibri"/>
          <w:b/>
          <w:sz w:val="22"/>
          <w:szCs w:val="22"/>
          <w:u w:val="single"/>
        </w:rPr>
        <w:t xml:space="preserve"> </w:t>
      </w:r>
      <w:r w:rsidRPr="00A049A2">
        <w:rPr>
          <w:rFonts w:ascii="Calibri" w:hAnsi="Calibri" w:cs="Calibri"/>
          <w:sz w:val="22"/>
          <w:szCs w:val="22"/>
          <w:u w:val="single"/>
        </w:rPr>
        <w:t>sostenute</w:t>
      </w:r>
      <w:r w:rsidRPr="00836D2A">
        <w:rPr>
          <w:rFonts w:ascii="Calibri" w:hAnsi="Calibri" w:cs="Calibri"/>
          <w:sz w:val="22"/>
          <w:szCs w:val="22"/>
        </w:rPr>
        <w:t xml:space="preserve"> è costituita dalla </w:t>
      </w:r>
      <w:r w:rsidR="00DC72AE" w:rsidRPr="0036070C">
        <w:rPr>
          <w:rFonts w:ascii="Calibri" w:hAnsi="Calibri" w:cs="Calibri"/>
          <w:b/>
          <w:sz w:val="22"/>
          <w:szCs w:val="22"/>
        </w:rPr>
        <w:t>checklist per la verifica della regolarità amministrativo contabile delle spese</w:t>
      </w:r>
      <w:r w:rsidRPr="00836D2A">
        <w:rPr>
          <w:rFonts w:ascii="Calibri" w:hAnsi="Calibri" w:cs="Calibri"/>
          <w:sz w:val="22"/>
          <w:szCs w:val="22"/>
        </w:rPr>
        <w:t xml:space="preserve"> (</w:t>
      </w:r>
      <w:r w:rsidR="00AF6BCD" w:rsidRPr="00AF6BCD">
        <w:rPr>
          <w:rFonts w:ascii="Calibri" w:hAnsi="Calibri" w:cs="Calibri"/>
          <w:sz w:val="22"/>
          <w:szCs w:val="22"/>
        </w:rPr>
        <w:t>All</w:t>
      </w:r>
      <w:r w:rsidR="00C471BB">
        <w:rPr>
          <w:rFonts w:ascii="Calibri" w:hAnsi="Calibri" w:cs="Calibri"/>
          <w:sz w:val="22"/>
          <w:szCs w:val="22"/>
        </w:rPr>
        <w:t>egato</w:t>
      </w:r>
      <w:r w:rsidR="00AF6BCD" w:rsidRPr="00AF6BCD">
        <w:rPr>
          <w:rFonts w:ascii="Calibri" w:hAnsi="Calibri" w:cs="Calibri"/>
          <w:sz w:val="22"/>
          <w:szCs w:val="22"/>
        </w:rPr>
        <w:t xml:space="preserve"> </w:t>
      </w:r>
      <w:r w:rsidR="00C471BB">
        <w:rPr>
          <w:rFonts w:ascii="Calibri" w:hAnsi="Calibri" w:cs="Calibri"/>
          <w:sz w:val="22"/>
          <w:szCs w:val="22"/>
        </w:rPr>
        <w:t>"</w:t>
      </w:r>
      <w:r w:rsidR="00AF6BCD" w:rsidRPr="00C471BB">
        <w:rPr>
          <w:rFonts w:ascii="Calibri" w:hAnsi="Calibri" w:cs="Calibri"/>
          <w:b/>
          <w:i/>
          <w:sz w:val="22"/>
          <w:szCs w:val="22"/>
        </w:rPr>
        <w:t>II.8</w:t>
      </w:r>
      <w:r w:rsidR="00AF6BCD" w:rsidRPr="00C471BB">
        <w:rPr>
          <w:rFonts w:ascii="Calibri" w:hAnsi="Calibri" w:cs="Calibri"/>
          <w:i/>
          <w:sz w:val="22"/>
          <w:szCs w:val="22"/>
        </w:rPr>
        <w:t>. Checklist spese</w:t>
      </w:r>
      <w:r w:rsidR="00C471BB">
        <w:rPr>
          <w:rFonts w:ascii="Calibri" w:hAnsi="Calibri" w:cs="Calibri"/>
          <w:i/>
          <w:sz w:val="22"/>
          <w:szCs w:val="22"/>
        </w:rPr>
        <w:t>"</w:t>
      </w:r>
      <w:r w:rsidR="003673A0" w:rsidRPr="00836D2A">
        <w:rPr>
          <w:rFonts w:ascii="Calibri" w:hAnsi="Calibri" w:cs="Calibri"/>
          <w:sz w:val="22"/>
          <w:szCs w:val="22"/>
        </w:rPr>
        <w:t>)</w:t>
      </w:r>
      <w:r w:rsidR="00C471BB">
        <w:rPr>
          <w:rStyle w:val="Rimandonotaapidipagina"/>
          <w:rFonts w:ascii="Calibri" w:hAnsi="Calibri" w:cs="Calibri"/>
          <w:sz w:val="22"/>
          <w:szCs w:val="22"/>
        </w:rPr>
        <w:footnoteReference w:id="2"/>
      </w:r>
      <w:r w:rsidR="003673A0" w:rsidRPr="00836D2A">
        <w:rPr>
          <w:rFonts w:ascii="Calibri" w:hAnsi="Calibri" w:cs="Calibri"/>
          <w:sz w:val="22"/>
          <w:szCs w:val="22"/>
        </w:rPr>
        <w:t>.</w:t>
      </w:r>
    </w:p>
    <w:p w14:paraId="4804AFF5" w14:textId="33F28992" w:rsidR="00A049A2" w:rsidRPr="00836D2A" w:rsidRDefault="00A049A2" w:rsidP="00A049A2">
      <w:pPr>
        <w:spacing w:before="60" w:after="60"/>
        <w:jc w:val="both"/>
        <w:rPr>
          <w:rFonts w:ascii="Calibri" w:hAnsi="Calibri" w:cs="Calibri"/>
          <w:sz w:val="22"/>
          <w:szCs w:val="22"/>
        </w:rPr>
      </w:pPr>
      <w:r>
        <w:rPr>
          <w:rFonts w:ascii="Calibri" w:hAnsi="Calibri" w:cs="Calibri"/>
          <w:sz w:val="22"/>
          <w:szCs w:val="22"/>
        </w:rPr>
        <w:t>Tale modello</w:t>
      </w:r>
      <w:r w:rsidRPr="00A049A2">
        <w:rPr>
          <w:rFonts w:ascii="Calibri" w:hAnsi="Calibri" w:cs="Calibri"/>
          <w:sz w:val="22"/>
          <w:szCs w:val="22"/>
        </w:rPr>
        <w:t xml:space="preserve"> </w:t>
      </w:r>
      <w:r w:rsidRPr="00836D2A">
        <w:rPr>
          <w:rFonts w:ascii="Calibri" w:hAnsi="Calibri" w:cs="Calibri"/>
          <w:sz w:val="22"/>
          <w:szCs w:val="22"/>
        </w:rPr>
        <w:t>deve essere compilato, sottoscritto digitalmente</w:t>
      </w:r>
      <w:r>
        <w:rPr>
          <w:rFonts w:ascii="Calibri" w:hAnsi="Calibri" w:cs="Calibri"/>
          <w:sz w:val="22"/>
          <w:szCs w:val="22"/>
        </w:rPr>
        <w:t xml:space="preserve"> dal Dirigente responsabile dell'investimento</w:t>
      </w:r>
      <w:r w:rsidRPr="00836D2A">
        <w:rPr>
          <w:rFonts w:ascii="Calibri" w:hAnsi="Calibri" w:cs="Calibri"/>
          <w:sz w:val="22"/>
          <w:szCs w:val="22"/>
        </w:rPr>
        <w:t xml:space="preserve"> e caricato sul sistema ReGiS</w:t>
      </w:r>
      <w:r w:rsidRPr="003930E3">
        <w:rPr>
          <w:rFonts w:ascii="Calibri" w:hAnsi="Calibri" w:cs="Calibri"/>
          <w:sz w:val="22"/>
          <w:szCs w:val="22"/>
        </w:rPr>
        <w:t xml:space="preserve"> </w:t>
      </w:r>
      <w:r w:rsidRPr="00836D2A">
        <w:rPr>
          <w:rFonts w:ascii="Calibri" w:hAnsi="Calibri" w:cs="Calibri"/>
          <w:sz w:val="22"/>
          <w:szCs w:val="22"/>
        </w:rPr>
        <w:t>nella tile "</w:t>
      </w:r>
      <w:r w:rsidRPr="00376F64">
        <w:rPr>
          <w:rFonts w:ascii="Calibri" w:hAnsi="Calibri" w:cs="Calibri"/>
          <w:i/>
          <w:sz w:val="22"/>
          <w:szCs w:val="22"/>
        </w:rPr>
        <w:t xml:space="preserve">Rendicontazione di Progetto </w:t>
      </w:r>
      <w:r>
        <w:rPr>
          <w:rFonts w:ascii="Calibri" w:hAnsi="Calibri" w:cs="Calibri"/>
          <w:i/>
          <w:sz w:val="22"/>
          <w:szCs w:val="22"/>
        </w:rPr>
        <w:t>-</w:t>
      </w:r>
      <w:r w:rsidRPr="00376F64">
        <w:rPr>
          <w:rFonts w:ascii="Calibri" w:hAnsi="Calibri" w:cs="Calibri"/>
          <w:i/>
          <w:sz w:val="22"/>
          <w:szCs w:val="22"/>
        </w:rPr>
        <w:t xml:space="preserve"> </w:t>
      </w:r>
      <w:r>
        <w:rPr>
          <w:rFonts w:ascii="Calibri" w:hAnsi="Calibri" w:cs="Calibri"/>
          <w:i/>
          <w:sz w:val="22"/>
          <w:szCs w:val="22"/>
        </w:rPr>
        <w:t>Creazione e gestione</w:t>
      </w:r>
      <w:r w:rsidRPr="00836D2A">
        <w:rPr>
          <w:rFonts w:ascii="Calibri" w:hAnsi="Calibri" w:cs="Calibri"/>
          <w:sz w:val="22"/>
          <w:szCs w:val="22"/>
        </w:rPr>
        <w:t>"</w:t>
      </w:r>
      <w:r>
        <w:rPr>
          <w:rFonts w:ascii="Calibri" w:hAnsi="Calibri" w:cs="Calibri"/>
          <w:sz w:val="22"/>
          <w:szCs w:val="22"/>
        </w:rPr>
        <w:t>,</w:t>
      </w:r>
      <w:r w:rsidRPr="003930E3">
        <w:rPr>
          <w:rFonts w:ascii="Calibri" w:hAnsi="Calibri" w:cs="Calibri"/>
          <w:sz w:val="22"/>
          <w:szCs w:val="22"/>
        </w:rPr>
        <w:t xml:space="preserve"> </w:t>
      </w:r>
      <w:r w:rsidRPr="00836D2A">
        <w:rPr>
          <w:rFonts w:ascii="Calibri" w:hAnsi="Calibri" w:cs="Calibri"/>
          <w:sz w:val="22"/>
          <w:szCs w:val="22"/>
        </w:rPr>
        <w:t>in relazione a ciascun rendiconto</w:t>
      </w:r>
      <w:r>
        <w:rPr>
          <w:rFonts w:ascii="Calibri" w:hAnsi="Calibri" w:cs="Calibri"/>
          <w:sz w:val="22"/>
          <w:szCs w:val="22"/>
        </w:rPr>
        <w:t>.</w:t>
      </w:r>
    </w:p>
    <w:p w14:paraId="491E2259" w14:textId="4F846B91" w:rsidR="004B3D91" w:rsidRDefault="00DC72AE" w:rsidP="00F76AD3">
      <w:pPr>
        <w:spacing w:before="60" w:after="60"/>
        <w:jc w:val="both"/>
        <w:rPr>
          <w:rFonts w:ascii="Calibri" w:hAnsi="Calibri" w:cs="Calibri"/>
          <w:sz w:val="22"/>
          <w:szCs w:val="22"/>
        </w:rPr>
      </w:pPr>
      <w:r w:rsidRPr="00836D2A">
        <w:rPr>
          <w:rFonts w:ascii="Calibri" w:hAnsi="Calibri" w:cs="Calibri"/>
          <w:sz w:val="22"/>
          <w:szCs w:val="22"/>
        </w:rPr>
        <w:t>Il medesimo modello p</w:t>
      </w:r>
      <w:r w:rsidR="000D104A" w:rsidRPr="00836D2A">
        <w:rPr>
          <w:rFonts w:ascii="Calibri" w:hAnsi="Calibri" w:cs="Calibri"/>
          <w:sz w:val="22"/>
          <w:szCs w:val="22"/>
        </w:rPr>
        <w:t>uò</w:t>
      </w:r>
      <w:r w:rsidRPr="00836D2A">
        <w:rPr>
          <w:rFonts w:ascii="Calibri" w:hAnsi="Calibri" w:cs="Calibri"/>
          <w:sz w:val="22"/>
          <w:szCs w:val="22"/>
        </w:rPr>
        <w:t xml:space="preserve"> altresì essere utilizzato da Regioni e Province Autonome nell'autocontrollo che prelude alla liquidazione degli importi richiesti dai destinatari dei contributi a titolo di pagamento intermedio e saldo.</w:t>
      </w:r>
    </w:p>
    <w:p w14:paraId="1B28FD53" w14:textId="503A814C" w:rsidR="00A049A2" w:rsidRPr="003930E3" w:rsidRDefault="00A049A2" w:rsidP="00A049A2">
      <w:pPr>
        <w:spacing w:before="60" w:after="60"/>
        <w:jc w:val="both"/>
        <w:rPr>
          <w:rFonts w:ascii="Calibri" w:hAnsi="Calibri" w:cs="Calibri"/>
          <w:sz w:val="22"/>
          <w:szCs w:val="22"/>
        </w:rPr>
      </w:pPr>
      <w:r w:rsidRPr="003930E3">
        <w:rPr>
          <w:rFonts w:ascii="Calibri" w:hAnsi="Calibri" w:cs="Calibri"/>
          <w:sz w:val="22"/>
          <w:szCs w:val="22"/>
        </w:rPr>
        <w:t xml:space="preserve">Per una corretta compilazione </w:t>
      </w:r>
      <w:r>
        <w:rPr>
          <w:rFonts w:ascii="Calibri" w:hAnsi="Calibri" w:cs="Calibri"/>
          <w:sz w:val="22"/>
          <w:szCs w:val="22"/>
        </w:rPr>
        <w:t>della checklist</w:t>
      </w:r>
      <w:r w:rsidRPr="003930E3">
        <w:rPr>
          <w:rFonts w:ascii="Calibri" w:hAnsi="Calibri" w:cs="Calibri"/>
          <w:sz w:val="22"/>
          <w:szCs w:val="22"/>
        </w:rPr>
        <w:t xml:space="preserve"> il soggetto attuatore può avvalersi dei suggerimenti contenuti nell'allegato "</w:t>
      </w:r>
      <w:r w:rsidRPr="003930E3">
        <w:rPr>
          <w:rFonts w:ascii="Calibri" w:hAnsi="Calibri" w:cs="Calibri"/>
          <w:b/>
          <w:i/>
          <w:sz w:val="22"/>
          <w:szCs w:val="22"/>
        </w:rPr>
        <w:t>II.9</w:t>
      </w:r>
      <w:r w:rsidRPr="003930E3">
        <w:rPr>
          <w:rFonts w:ascii="Calibri" w:hAnsi="Calibri" w:cs="Calibri"/>
          <w:i/>
          <w:sz w:val="22"/>
          <w:szCs w:val="22"/>
        </w:rPr>
        <w:t>. Facsimile checklist spese con indicazioni</w:t>
      </w:r>
      <w:r w:rsidRPr="003930E3">
        <w:rPr>
          <w:rFonts w:ascii="Calibri" w:hAnsi="Calibri" w:cs="Calibri"/>
          <w:sz w:val="22"/>
          <w:szCs w:val="22"/>
        </w:rPr>
        <w:t>".</w:t>
      </w:r>
    </w:p>
    <w:p w14:paraId="0B3D9EF0" w14:textId="4AC8EA4F" w:rsidR="002615CB" w:rsidRDefault="00A049A2" w:rsidP="002615CB">
      <w:pPr>
        <w:spacing w:before="60" w:after="60"/>
        <w:jc w:val="both"/>
        <w:rPr>
          <w:rFonts w:ascii="Calibri" w:hAnsi="Calibri" w:cs="Calibri"/>
          <w:sz w:val="22"/>
          <w:szCs w:val="22"/>
        </w:rPr>
      </w:pPr>
      <w:r>
        <w:rPr>
          <w:rFonts w:ascii="Calibri" w:hAnsi="Calibri" w:cs="Calibri"/>
          <w:sz w:val="22"/>
          <w:szCs w:val="22"/>
        </w:rPr>
        <w:lastRenderedPageBreak/>
        <w:t xml:space="preserve">La documentazione </w:t>
      </w:r>
      <w:r w:rsidR="00D2585B" w:rsidRPr="00836D2A">
        <w:rPr>
          <w:rFonts w:ascii="Calibri" w:hAnsi="Calibri" w:cs="Calibri"/>
          <w:sz w:val="22"/>
          <w:szCs w:val="22"/>
        </w:rPr>
        <w:t>atta a comprovare le attività</w:t>
      </w:r>
      <w:r w:rsidR="00956F10">
        <w:rPr>
          <w:rFonts w:ascii="Calibri" w:hAnsi="Calibri" w:cs="Calibri"/>
          <w:sz w:val="22"/>
          <w:szCs w:val="22"/>
        </w:rPr>
        <w:t xml:space="preserve"> di verifica</w:t>
      </w:r>
      <w:r w:rsidR="00D2585B" w:rsidRPr="00836D2A">
        <w:rPr>
          <w:rFonts w:ascii="Calibri" w:hAnsi="Calibri" w:cs="Calibri"/>
          <w:sz w:val="22"/>
          <w:szCs w:val="22"/>
        </w:rPr>
        <w:t xml:space="preserve"> svolte</w:t>
      </w:r>
      <w:r>
        <w:rPr>
          <w:rFonts w:ascii="Calibri" w:hAnsi="Calibri" w:cs="Calibri"/>
          <w:sz w:val="22"/>
          <w:szCs w:val="22"/>
        </w:rPr>
        <w:t xml:space="preserve"> deve essere conservata dai soggetti attuatori e messa</w:t>
      </w:r>
      <w:r w:rsidR="003673A0" w:rsidRPr="00836D2A">
        <w:rPr>
          <w:rFonts w:ascii="Calibri" w:hAnsi="Calibri" w:cs="Calibri"/>
          <w:sz w:val="22"/>
          <w:szCs w:val="22"/>
        </w:rPr>
        <w:t xml:space="preserve"> prontamente a disposizione </w:t>
      </w:r>
      <w:r w:rsidR="00080135" w:rsidRPr="00836D2A">
        <w:rPr>
          <w:rFonts w:ascii="Calibri" w:hAnsi="Calibri" w:cs="Calibri"/>
          <w:sz w:val="22"/>
          <w:szCs w:val="22"/>
        </w:rPr>
        <w:t>dell'Amministrazione titolare dell'intervento o dei competenti Organi di audit/cont</w:t>
      </w:r>
      <w:r w:rsidR="003673A0" w:rsidRPr="00836D2A">
        <w:rPr>
          <w:rFonts w:ascii="Calibri" w:hAnsi="Calibri" w:cs="Calibri"/>
          <w:sz w:val="22"/>
          <w:szCs w:val="22"/>
        </w:rPr>
        <w:t>rollo ove richiesto</w:t>
      </w:r>
      <w:r w:rsidR="00D2585B" w:rsidRPr="00836D2A">
        <w:rPr>
          <w:rFonts w:ascii="Calibri" w:hAnsi="Calibri" w:cs="Calibri"/>
          <w:sz w:val="22"/>
          <w:szCs w:val="22"/>
        </w:rPr>
        <w:t>.</w:t>
      </w:r>
    </w:p>
    <w:p w14:paraId="461F48B7" w14:textId="18D1AF3E" w:rsidR="00685795" w:rsidRDefault="00685795" w:rsidP="00685795">
      <w:pPr>
        <w:spacing w:before="120"/>
        <w:jc w:val="both"/>
        <w:rPr>
          <w:rFonts w:cstheme="minorHAnsi"/>
          <w:sz w:val="22"/>
        </w:rPr>
      </w:pPr>
      <w:r w:rsidRPr="00685795">
        <w:rPr>
          <w:rFonts w:cstheme="minorHAnsi"/>
          <w:sz w:val="22"/>
        </w:rPr>
        <w:t xml:space="preserve">La presentazione del </w:t>
      </w:r>
      <w:r w:rsidRPr="00685795">
        <w:rPr>
          <w:rFonts w:cstheme="minorHAnsi"/>
          <w:b/>
          <w:sz w:val="22"/>
        </w:rPr>
        <w:t>Rendiconto di progetto</w:t>
      </w:r>
      <w:r w:rsidRPr="00685795">
        <w:rPr>
          <w:rFonts w:cstheme="minorHAnsi"/>
          <w:sz w:val="22"/>
        </w:rPr>
        <w:t xml:space="preserve"> avviene esclusivamente per il tramite del sistema informativo ReGiS</w:t>
      </w:r>
      <w:r w:rsidRPr="007972A2">
        <w:rPr>
          <w:rFonts w:cstheme="minorHAnsi"/>
          <w:sz w:val="22"/>
        </w:rPr>
        <w:t>.</w:t>
      </w:r>
      <w:r w:rsidRPr="001E4839">
        <w:rPr>
          <w:rFonts w:cstheme="minorHAnsi"/>
          <w:sz w:val="22"/>
        </w:rPr>
        <w:t xml:space="preserve"> </w:t>
      </w:r>
      <w:r w:rsidRPr="007972A2">
        <w:rPr>
          <w:rFonts w:cstheme="minorHAnsi"/>
          <w:sz w:val="22"/>
        </w:rPr>
        <w:t>Nessuna comunicazione di</w:t>
      </w:r>
      <w:r>
        <w:rPr>
          <w:rFonts w:cstheme="minorHAnsi"/>
          <w:sz w:val="22"/>
        </w:rPr>
        <w:t xml:space="preserve"> a</w:t>
      </w:r>
      <w:r w:rsidRPr="007972A2">
        <w:rPr>
          <w:rFonts w:cstheme="minorHAnsi"/>
          <w:sz w:val="22"/>
        </w:rPr>
        <w:t xml:space="preserve">vvenuta trasmissione è richiesta, pertanto, al </w:t>
      </w:r>
      <w:r>
        <w:rPr>
          <w:rFonts w:cstheme="minorHAnsi"/>
          <w:sz w:val="22"/>
        </w:rPr>
        <w:t>soggetto attuatore</w:t>
      </w:r>
      <w:r w:rsidRPr="007972A2">
        <w:rPr>
          <w:rFonts w:cstheme="minorHAnsi"/>
          <w:sz w:val="22"/>
        </w:rPr>
        <w:t xml:space="preserve"> attraverso canali informativi alternativi (avvisi e-mail, PEC, etc.).</w:t>
      </w:r>
    </w:p>
    <w:p w14:paraId="52386FF3" w14:textId="1170A8BD" w:rsidR="00EF77B5" w:rsidRDefault="006D0658" w:rsidP="00EF77B5">
      <w:pPr>
        <w:spacing w:before="60" w:after="60"/>
        <w:jc w:val="both"/>
        <w:rPr>
          <w:rFonts w:ascii="Calibri" w:hAnsi="Calibri" w:cs="Calibri"/>
          <w:sz w:val="22"/>
          <w:szCs w:val="22"/>
        </w:rPr>
      </w:pPr>
      <w:bookmarkStart w:id="1" w:name="_Hlk200309132"/>
      <w:r>
        <w:rPr>
          <w:rFonts w:ascii="Calibri" w:hAnsi="Calibri" w:cs="Calibri"/>
          <w:sz w:val="22"/>
          <w:szCs w:val="22"/>
        </w:rPr>
        <w:t>Prima di procedere alla presentazione del rendiconto il soggetto attuatore deve aver</w:t>
      </w:r>
      <w:r w:rsidR="009D1620">
        <w:rPr>
          <w:rFonts w:ascii="Calibri" w:hAnsi="Calibri" w:cs="Calibri"/>
          <w:sz w:val="22"/>
          <w:szCs w:val="22"/>
        </w:rPr>
        <w:t xml:space="preserve"> correttamente</w:t>
      </w:r>
      <w:r>
        <w:rPr>
          <w:rFonts w:ascii="Calibri" w:hAnsi="Calibri" w:cs="Calibri"/>
          <w:sz w:val="22"/>
          <w:szCs w:val="22"/>
        </w:rPr>
        <w:t xml:space="preserve"> </w:t>
      </w:r>
      <w:r w:rsidR="009D1620">
        <w:rPr>
          <w:rFonts w:ascii="Calibri" w:hAnsi="Calibri" w:cs="Calibri"/>
          <w:sz w:val="22"/>
          <w:szCs w:val="22"/>
        </w:rPr>
        <w:t xml:space="preserve">implementato i dati del progetto nella tile </w:t>
      </w:r>
      <w:r w:rsidR="009D1620" w:rsidRPr="00E93280">
        <w:rPr>
          <w:rFonts w:ascii="Calibri" w:hAnsi="Calibri" w:cs="Calibri"/>
          <w:i/>
          <w:iCs/>
          <w:sz w:val="22"/>
          <w:szCs w:val="22"/>
        </w:rPr>
        <w:t>Anagrafica di progetto</w:t>
      </w:r>
      <w:r w:rsidR="009D1620">
        <w:rPr>
          <w:rFonts w:ascii="Calibri" w:hAnsi="Calibri" w:cs="Calibri"/>
          <w:sz w:val="22"/>
          <w:szCs w:val="22"/>
        </w:rPr>
        <w:t xml:space="preserve"> ed </w:t>
      </w:r>
      <w:r w:rsidR="00AB7368">
        <w:rPr>
          <w:rFonts w:ascii="Calibri" w:hAnsi="Calibri" w:cs="Calibri"/>
          <w:sz w:val="22"/>
          <w:szCs w:val="22"/>
        </w:rPr>
        <w:t>effettuato</w:t>
      </w:r>
      <w:r w:rsidR="009D1620">
        <w:rPr>
          <w:rFonts w:ascii="Calibri" w:hAnsi="Calibri" w:cs="Calibri"/>
          <w:sz w:val="22"/>
          <w:szCs w:val="22"/>
        </w:rPr>
        <w:t xml:space="preserve"> </w:t>
      </w:r>
      <w:r w:rsidR="00AB7368">
        <w:rPr>
          <w:rFonts w:ascii="Calibri" w:hAnsi="Calibri" w:cs="Calibri"/>
          <w:sz w:val="22"/>
          <w:szCs w:val="22"/>
        </w:rPr>
        <w:t>il</w:t>
      </w:r>
      <w:r>
        <w:rPr>
          <w:rFonts w:ascii="Calibri" w:hAnsi="Calibri" w:cs="Calibri"/>
          <w:sz w:val="22"/>
          <w:szCs w:val="22"/>
        </w:rPr>
        <w:t xml:space="preserve"> </w:t>
      </w:r>
      <w:bookmarkEnd w:id="1"/>
      <w:r w:rsidRPr="00555757">
        <w:rPr>
          <w:rFonts w:ascii="Calibri" w:hAnsi="Calibri" w:cs="Calibri"/>
          <w:b/>
          <w:bCs/>
          <w:sz w:val="22"/>
          <w:szCs w:val="22"/>
        </w:rPr>
        <w:t>carica</w:t>
      </w:r>
      <w:r w:rsidR="00AB7368" w:rsidRPr="00555757">
        <w:rPr>
          <w:rFonts w:ascii="Calibri" w:hAnsi="Calibri" w:cs="Calibri"/>
          <w:b/>
          <w:bCs/>
          <w:sz w:val="22"/>
          <w:szCs w:val="22"/>
        </w:rPr>
        <w:t xml:space="preserve">mento </w:t>
      </w:r>
      <w:r w:rsidR="00EF77B5">
        <w:rPr>
          <w:rFonts w:ascii="Calibri" w:hAnsi="Calibri" w:cs="Calibri"/>
          <w:b/>
          <w:bCs/>
          <w:sz w:val="22"/>
          <w:szCs w:val="22"/>
        </w:rPr>
        <w:t xml:space="preserve">della </w:t>
      </w:r>
      <w:r w:rsidR="00AB7368" w:rsidRPr="00555757">
        <w:rPr>
          <w:rFonts w:ascii="Calibri" w:hAnsi="Calibri" w:cs="Calibri"/>
          <w:b/>
          <w:bCs/>
          <w:sz w:val="22"/>
          <w:szCs w:val="22"/>
        </w:rPr>
        <w:t>documentazione</w:t>
      </w:r>
      <w:r w:rsidR="00AB7368">
        <w:rPr>
          <w:rFonts w:ascii="Calibri" w:hAnsi="Calibri" w:cs="Calibri"/>
          <w:sz w:val="22"/>
          <w:szCs w:val="22"/>
        </w:rPr>
        <w:t xml:space="preserve"> specificata</w:t>
      </w:r>
      <w:r w:rsidR="00EF77B5">
        <w:rPr>
          <w:rFonts w:ascii="Calibri" w:hAnsi="Calibri" w:cs="Calibri"/>
          <w:sz w:val="22"/>
          <w:szCs w:val="22"/>
        </w:rPr>
        <w:t xml:space="preserve"> nel </w:t>
      </w:r>
      <w:r w:rsidR="00F45163">
        <w:rPr>
          <w:rFonts w:ascii="Calibri" w:hAnsi="Calibri" w:cs="Calibri"/>
          <w:sz w:val="22"/>
          <w:szCs w:val="22"/>
        </w:rPr>
        <w:t>BOX n.1</w:t>
      </w:r>
      <w:r>
        <w:rPr>
          <w:rFonts w:ascii="Calibri" w:hAnsi="Calibri" w:cs="Calibri"/>
          <w:sz w:val="22"/>
          <w:szCs w:val="22"/>
        </w:rPr>
        <w:t>.</w:t>
      </w:r>
    </w:p>
    <w:p w14:paraId="5AD29409" w14:textId="77777777" w:rsidR="00EF77B5" w:rsidRPr="00B51135" w:rsidRDefault="00EF77B5" w:rsidP="00555757">
      <w:pPr>
        <w:spacing w:before="60" w:after="60"/>
        <w:jc w:val="both"/>
        <w:rPr>
          <w:rFonts w:ascii="Calibri" w:hAnsi="Calibri" w:cs="Calibri"/>
          <w:sz w:val="22"/>
          <w:szCs w:val="22"/>
        </w:rPr>
      </w:pPr>
    </w:p>
    <w:tbl>
      <w:tblPr>
        <w:tblStyle w:val="Grigliatabella"/>
        <w:tblW w:w="9766" w:type="dxa"/>
        <w:tblBorders>
          <w:top w:val="double" w:sz="4" w:space="0" w:color="1F4E79" w:themeColor="accent1" w:themeShade="80"/>
          <w:left w:val="double" w:sz="4" w:space="0" w:color="1F4E79" w:themeColor="accent1" w:themeShade="80"/>
          <w:bottom w:val="double" w:sz="4" w:space="0" w:color="1F4E79" w:themeColor="accent1" w:themeShade="80"/>
          <w:right w:val="double" w:sz="4" w:space="0" w:color="1F4E79" w:themeColor="accent1" w:themeShade="80"/>
          <w:insideH w:val="double" w:sz="4" w:space="0" w:color="1F4E79" w:themeColor="accent1" w:themeShade="80"/>
          <w:insideV w:val="double" w:sz="4" w:space="0" w:color="1F4E79" w:themeColor="accent1" w:themeShade="80"/>
        </w:tblBorders>
        <w:shd w:val="clear" w:color="auto" w:fill="DEEAF6" w:themeFill="accent1" w:themeFillTint="33"/>
        <w:tblCellMar>
          <w:top w:w="57" w:type="dxa"/>
          <w:left w:w="85" w:type="dxa"/>
          <w:bottom w:w="57" w:type="dxa"/>
          <w:right w:w="85" w:type="dxa"/>
        </w:tblCellMar>
        <w:tblLook w:val="04A0" w:firstRow="1" w:lastRow="0" w:firstColumn="1" w:lastColumn="0" w:noHBand="0" w:noVBand="1"/>
      </w:tblPr>
      <w:tblGrid>
        <w:gridCol w:w="9766"/>
      </w:tblGrid>
      <w:tr w:rsidR="00EF77B5" w:rsidRPr="00F41D94" w14:paraId="56C29A5B" w14:textId="77777777" w:rsidTr="00A152EB">
        <w:tc>
          <w:tcPr>
            <w:tcW w:w="9766" w:type="dxa"/>
            <w:shd w:val="clear" w:color="auto" w:fill="DEEAF6" w:themeFill="accent1" w:themeFillTint="33"/>
          </w:tcPr>
          <w:p w14:paraId="0938DA2D" w14:textId="6D241C34" w:rsidR="00EF77B5" w:rsidRPr="00555757" w:rsidRDefault="00EF77B5" w:rsidP="00555757">
            <w:pPr>
              <w:adjustRightInd w:val="0"/>
              <w:spacing w:before="60" w:after="60"/>
              <w:ind w:left="79"/>
              <w:rPr>
                <w:rFonts w:cstheme="minorHAnsi"/>
                <w:b/>
                <w:bCs/>
                <w:i/>
                <w:iCs/>
                <w:color w:val="2E5395"/>
                <w:lang w:val="it-IT"/>
              </w:rPr>
            </w:pPr>
            <w:r w:rsidRPr="00DE4BAB">
              <w:rPr>
                <w:noProof/>
                <w:lang w:eastAsia="it-IT"/>
              </w:rPr>
              <w:drawing>
                <wp:anchor distT="0" distB="0" distL="114300" distR="114300" simplePos="0" relativeHeight="251661312" behindDoc="1" locked="0" layoutInCell="1" allowOverlap="1" wp14:anchorId="02A87BA4" wp14:editId="2EA86106">
                  <wp:simplePos x="0" y="0"/>
                  <wp:positionH relativeFrom="column">
                    <wp:posOffset>54610</wp:posOffset>
                  </wp:positionH>
                  <wp:positionV relativeFrom="page">
                    <wp:posOffset>8890</wp:posOffset>
                  </wp:positionV>
                  <wp:extent cx="190500" cy="194310"/>
                  <wp:effectExtent l="19050" t="0" r="19050" b="34290"/>
                  <wp:wrapSquare wrapText="bothSides"/>
                  <wp:docPr id="1" name="Image 138" descr="Lente di ingrandimento contor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Image 138" descr="Lente di ingrandimento contorno"/>
                          <pic:cNvPicPr/>
                        </pic:nvPicPr>
                        <pic:blipFill>
                          <a:blip r:embed="rId16" cstate="print">
                            <a:duotone>
                              <a:prstClr val="black"/>
                              <a:schemeClr val="accent5">
                                <a:tint val="45000"/>
                                <a:satMod val="400000"/>
                              </a:schemeClr>
                            </a:duotone>
                            <a:extLst>
                              <a:ext uri="{BEBA8EAE-BF5A-486C-A8C5-ECC9F3942E4B}">
                                <a14:imgProps xmlns:a14="http://schemas.microsoft.com/office/drawing/2010/main">
                                  <a14:imgLayer r:embed="rId17">
                                    <a14:imgEffect>
                                      <a14:colorTemperature colorTemp="6457"/>
                                    </a14:imgEffect>
                                  </a14:imgLayer>
                                </a14:imgProps>
                              </a:ext>
                              <a:ext uri="{28A0092B-C50C-407E-A947-70E740481C1C}">
                                <a14:useLocalDpi xmlns:a14="http://schemas.microsoft.com/office/drawing/2010/main" val="0"/>
                              </a:ext>
                            </a:extLst>
                          </a:blip>
                          <a:stretch>
                            <a:fillRect/>
                          </a:stretch>
                        </pic:blipFill>
                        <pic:spPr>
                          <a:xfrm>
                            <a:off x="0" y="0"/>
                            <a:ext cx="190500" cy="194310"/>
                          </a:xfrm>
                          <a:prstGeom prst="rect">
                            <a:avLst/>
                          </a:prstGeom>
                          <a:effectLst>
                            <a:outerShdw blurRad="12700" dist="25400" dir="5400000" algn="ctr" rotWithShape="0">
                              <a:srgbClr val="0033CC"/>
                            </a:outerShdw>
                          </a:effectLst>
                        </pic:spPr>
                      </pic:pic>
                    </a:graphicData>
                  </a:graphic>
                  <wp14:sizeRelH relativeFrom="page">
                    <wp14:pctWidth>0</wp14:pctWidth>
                  </wp14:sizeRelH>
                  <wp14:sizeRelV relativeFrom="page">
                    <wp14:pctHeight>0</wp14:pctHeight>
                  </wp14:sizeRelV>
                </wp:anchor>
              </w:drawing>
            </w:r>
            <w:r w:rsidR="00F45163">
              <w:rPr>
                <w:rFonts w:cstheme="minorHAnsi"/>
                <w:b/>
                <w:bCs/>
                <w:i/>
                <w:iCs/>
                <w:color w:val="2E5395"/>
                <w:lang w:val="it-IT"/>
              </w:rPr>
              <w:t xml:space="preserve">BOX n. 1: </w:t>
            </w:r>
            <w:r>
              <w:rPr>
                <w:rFonts w:cstheme="minorHAnsi"/>
                <w:b/>
                <w:bCs/>
                <w:i/>
                <w:iCs/>
                <w:color w:val="2E5395"/>
                <w:lang w:val="it-IT"/>
              </w:rPr>
              <w:t xml:space="preserve">DOCUMENTAZIONE DA CARICARE SU REGIS </w:t>
            </w:r>
            <w:r w:rsidR="00F45163">
              <w:rPr>
                <w:rFonts w:cstheme="minorHAnsi"/>
                <w:b/>
                <w:bCs/>
                <w:i/>
                <w:iCs/>
                <w:color w:val="2E5395"/>
                <w:lang w:val="it-IT"/>
              </w:rPr>
              <w:t>– PROGETTI RELATIVI AGLI INTERVENTI</w:t>
            </w:r>
          </w:p>
          <w:p w14:paraId="6F8F17CB" w14:textId="77777777" w:rsidR="00EF77B5" w:rsidRDefault="00EF77B5" w:rsidP="00555757">
            <w:pPr>
              <w:spacing w:before="120" w:after="120"/>
              <w:ind w:left="0"/>
              <w:jc w:val="both"/>
              <w:rPr>
                <w:rFonts w:ascii="Calibri" w:hAnsi="Calibri" w:cs="Calibri"/>
              </w:rPr>
            </w:pPr>
            <w:r w:rsidRPr="00A152EB">
              <w:rPr>
                <w:rFonts w:ascii="Calibri" w:hAnsi="Calibri" w:cs="Calibri"/>
                <w:b/>
                <w:bCs/>
              </w:rPr>
              <w:t>I</w:t>
            </w:r>
            <w:r>
              <w:rPr>
                <w:rFonts w:ascii="Calibri" w:hAnsi="Calibri" w:cs="Calibri"/>
              </w:rPr>
              <w:t xml:space="preserve">. Sezione </w:t>
            </w:r>
            <w:r w:rsidRPr="00555757">
              <w:rPr>
                <w:rFonts w:ascii="Calibri" w:hAnsi="Calibri" w:cs="Calibri"/>
                <w:b/>
                <w:bCs/>
                <w:u w:val="single"/>
              </w:rPr>
              <w:t>Gestione spese</w:t>
            </w:r>
            <w:r>
              <w:rPr>
                <w:rFonts w:ascii="Calibri" w:hAnsi="Calibri" w:cs="Calibri"/>
              </w:rPr>
              <w:t>:</w:t>
            </w:r>
          </w:p>
          <w:p w14:paraId="5F90B830" w14:textId="77777777" w:rsidR="00EF77B5" w:rsidRPr="002615CB" w:rsidRDefault="00EF77B5" w:rsidP="00555757">
            <w:pPr>
              <w:spacing w:before="60" w:after="60"/>
              <w:ind w:left="113"/>
              <w:jc w:val="both"/>
              <w:rPr>
                <w:rFonts w:ascii="Calibri" w:hAnsi="Calibri" w:cs="Calibri"/>
              </w:rPr>
            </w:pPr>
            <w:r>
              <w:rPr>
                <w:rFonts w:ascii="Calibri" w:hAnsi="Calibri" w:cs="Calibri"/>
              </w:rPr>
              <w:t>1</w:t>
            </w:r>
            <w:r w:rsidRPr="002615CB">
              <w:rPr>
                <w:rFonts w:ascii="Calibri" w:hAnsi="Calibri" w:cs="Calibri"/>
              </w:rPr>
              <w:t xml:space="preserve">) atto recante l'impegno di spesa in favore del destinatario del contributo unitamente all'atto d’obblighi da questi sottoscritto (sottosezione </w:t>
            </w:r>
            <w:r w:rsidRPr="00555757">
              <w:rPr>
                <w:rFonts w:ascii="Calibri" w:hAnsi="Calibri" w:cs="Calibri"/>
                <w:i/>
                <w:iCs/>
                <w:u w:val="single"/>
              </w:rPr>
              <w:t>Obbligazioni</w:t>
            </w:r>
            <w:r w:rsidRPr="002615CB">
              <w:rPr>
                <w:rFonts w:ascii="Calibri" w:hAnsi="Calibri" w:cs="Calibri"/>
              </w:rPr>
              <w:t>), completo degli allegati cronoprogramma e quadro tecnico economico eventualmente aggiornati;</w:t>
            </w:r>
          </w:p>
          <w:p w14:paraId="4DF6E393" w14:textId="77777777" w:rsidR="00EF77B5" w:rsidRPr="002615CB" w:rsidRDefault="00EF77B5" w:rsidP="00555757">
            <w:pPr>
              <w:spacing w:before="60" w:after="60"/>
              <w:ind w:left="113"/>
              <w:jc w:val="both"/>
              <w:rPr>
                <w:rFonts w:ascii="Calibri" w:hAnsi="Calibri" w:cs="Calibri"/>
              </w:rPr>
            </w:pPr>
            <w:r>
              <w:rPr>
                <w:rFonts w:ascii="Calibri" w:hAnsi="Calibri" w:cs="Calibri"/>
              </w:rPr>
              <w:t>2</w:t>
            </w:r>
            <w:r w:rsidRPr="002615CB">
              <w:rPr>
                <w:rFonts w:ascii="Calibri" w:hAnsi="Calibri" w:cs="Calibri"/>
              </w:rPr>
              <w:t xml:space="preserve">) provvedimento di liquidazione in favore del destinatario del contributo, mandato di pagamento e relativa quietanza (sottosezione </w:t>
            </w:r>
            <w:r w:rsidRPr="00555757">
              <w:rPr>
                <w:rFonts w:ascii="Calibri" w:hAnsi="Calibri" w:cs="Calibri"/>
                <w:i/>
                <w:iCs/>
                <w:u w:val="single"/>
              </w:rPr>
              <w:t>Pagamenti a costi reali</w:t>
            </w:r>
            <w:r w:rsidRPr="002615CB">
              <w:rPr>
                <w:rFonts w:ascii="Calibri" w:hAnsi="Calibri" w:cs="Calibri"/>
              </w:rPr>
              <w:t>);</w:t>
            </w:r>
          </w:p>
          <w:p w14:paraId="13856BF3" w14:textId="6CD17070" w:rsidR="00EF77B5" w:rsidRDefault="00EF77B5" w:rsidP="00555757">
            <w:pPr>
              <w:spacing w:before="60" w:after="60"/>
              <w:ind w:left="113"/>
              <w:jc w:val="both"/>
              <w:rPr>
                <w:rFonts w:ascii="Calibri" w:hAnsi="Calibri" w:cs="Calibri"/>
              </w:rPr>
            </w:pPr>
            <w:r>
              <w:rPr>
                <w:rFonts w:ascii="Calibri" w:hAnsi="Calibri" w:cs="Calibri"/>
              </w:rPr>
              <w:t>3</w:t>
            </w:r>
            <w:r w:rsidRPr="002615CB">
              <w:rPr>
                <w:rFonts w:ascii="Calibri" w:hAnsi="Calibri" w:cs="Calibri"/>
              </w:rPr>
              <w:t>) domanda di erogazione del destinatario del contributo, accompagnata, in caso di pagamento intermedio o finale, dal prospetto di rendiconto</w:t>
            </w:r>
            <w:r w:rsidR="00CA592D">
              <w:rPr>
                <w:rFonts w:ascii="Calibri" w:hAnsi="Calibri" w:cs="Calibri"/>
              </w:rPr>
              <w:t>, redatto secondo il modello di cui all’All</w:t>
            </w:r>
            <w:r w:rsidR="00F360C3">
              <w:rPr>
                <w:rFonts w:ascii="Calibri" w:hAnsi="Calibri" w:cs="Calibri"/>
              </w:rPr>
              <w:t>egato “</w:t>
            </w:r>
            <w:r w:rsidR="00F360C3" w:rsidRPr="001E600A">
              <w:rPr>
                <w:rFonts w:ascii="Calibri" w:hAnsi="Calibri" w:cs="Calibri"/>
                <w:b/>
                <w:bCs/>
                <w:i/>
                <w:iCs/>
              </w:rPr>
              <w:t>II.11.</w:t>
            </w:r>
            <w:r w:rsidR="00F360C3" w:rsidRPr="001E600A">
              <w:rPr>
                <w:rFonts w:ascii="Calibri" w:hAnsi="Calibri" w:cs="Calibri"/>
                <w:i/>
                <w:iCs/>
              </w:rPr>
              <w:t xml:space="preserve"> Prospetto di rendiconto</w:t>
            </w:r>
            <w:r w:rsidR="00F5396D">
              <w:rPr>
                <w:rFonts w:ascii="Calibri" w:hAnsi="Calibri" w:cs="Calibri"/>
                <w:i/>
                <w:iCs/>
              </w:rPr>
              <w:t xml:space="preserve"> </w:t>
            </w:r>
            <w:r w:rsidR="0094368C">
              <w:rPr>
                <w:rFonts w:ascii="Calibri" w:hAnsi="Calibri" w:cs="Calibri"/>
                <w:i/>
                <w:iCs/>
              </w:rPr>
              <w:t>–</w:t>
            </w:r>
            <w:r w:rsidR="00F5396D">
              <w:rPr>
                <w:rFonts w:ascii="Calibri" w:hAnsi="Calibri" w:cs="Calibri"/>
                <w:i/>
                <w:iCs/>
              </w:rPr>
              <w:t xml:space="preserve"> </w:t>
            </w:r>
            <w:r w:rsidR="0094368C">
              <w:rPr>
                <w:rFonts w:ascii="Calibri" w:hAnsi="Calibri" w:cs="Calibri"/>
                <w:i/>
                <w:iCs/>
              </w:rPr>
              <w:t>soggetto attuatore</w:t>
            </w:r>
            <w:r w:rsidR="00F360C3">
              <w:rPr>
                <w:rFonts w:ascii="Calibri" w:hAnsi="Calibri" w:cs="Calibri"/>
              </w:rPr>
              <w:t>”</w:t>
            </w:r>
            <w:r w:rsidRPr="002615CB">
              <w:rPr>
                <w:rFonts w:ascii="Calibri" w:hAnsi="Calibri" w:cs="Calibri"/>
              </w:rPr>
              <w:t xml:space="preserve"> </w:t>
            </w:r>
            <w:r w:rsidR="0094368C">
              <w:rPr>
                <w:rFonts w:ascii="Calibri" w:hAnsi="Calibri" w:cs="Calibri"/>
              </w:rPr>
              <w:t xml:space="preserve">firmato dal soggetto attuatore </w:t>
            </w:r>
            <w:r w:rsidRPr="002615CB">
              <w:rPr>
                <w:rFonts w:ascii="Calibri" w:hAnsi="Calibri" w:cs="Calibri"/>
              </w:rPr>
              <w:t xml:space="preserve">relativo agli importi oggetto di liquidazione (sottosezione </w:t>
            </w:r>
            <w:r w:rsidRPr="00555757">
              <w:rPr>
                <w:rFonts w:ascii="Calibri" w:hAnsi="Calibri" w:cs="Calibri"/>
                <w:i/>
                <w:iCs/>
                <w:u w:val="single"/>
              </w:rPr>
              <w:t>Giustificativi di spesa</w:t>
            </w:r>
            <w:r w:rsidRPr="002615CB">
              <w:rPr>
                <w:rFonts w:ascii="Calibri" w:hAnsi="Calibri" w:cs="Calibri"/>
              </w:rPr>
              <w:t>).</w:t>
            </w:r>
          </w:p>
          <w:p w14:paraId="008B1230" w14:textId="77777777" w:rsidR="00EF77B5" w:rsidRDefault="00EF77B5" w:rsidP="00555757">
            <w:pPr>
              <w:spacing w:before="120" w:after="120"/>
              <w:ind w:left="0"/>
              <w:jc w:val="both"/>
              <w:rPr>
                <w:rFonts w:ascii="Calibri" w:hAnsi="Calibri" w:cs="Calibri"/>
              </w:rPr>
            </w:pPr>
            <w:r w:rsidRPr="00A152EB">
              <w:rPr>
                <w:rFonts w:ascii="Calibri" w:hAnsi="Calibri" w:cs="Calibri"/>
                <w:b/>
                <w:bCs/>
              </w:rPr>
              <w:t>II</w:t>
            </w:r>
            <w:r>
              <w:rPr>
                <w:rFonts w:ascii="Calibri" w:hAnsi="Calibri" w:cs="Calibri"/>
              </w:rPr>
              <w:t xml:space="preserve">. Sezione </w:t>
            </w:r>
            <w:r w:rsidRPr="00555757">
              <w:rPr>
                <w:rFonts w:ascii="Calibri" w:hAnsi="Calibri" w:cs="Calibri"/>
                <w:b/>
                <w:bCs/>
                <w:u w:val="single"/>
              </w:rPr>
              <w:t>Titolare effettivo</w:t>
            </w:r>
            <w:r>
              <w:rPr>
                <w:rFonts w:ascii="Calibri" w:hAnsi="Calibri" w:cs="Calibri"/>
              </w:rPr>
              <w:t>:</w:t>
            </w:r>
          </w:p>
          <w:p w14:paraId="724564CC" w14:textId="7CCBE18D" w:rsidR="00EF77B5" w:rsidRPr="00A86835" w:rsidRDefault="00EF77B5" w:rsidP="00555757">
            <w:pPr>
              <w:spacing w:before="60" w:after="60"/>
              <w:ind w:left="113"/>
              <w:jc w:val="both"/>
              <w:rPr>
                <w:rFonts w:ascii="Calibri" w:hAnsi="Calibri" w:cs="Calibri"/>
              </w:rPr>
            </w:pPr>
            <w:r>
              <w:rPr>
                <w:rFonts w:ascii="Calibri" w:hAnsi="Calibri" w:cs="Calibri"/>
              </w:rPr>
              <w:t xml:space="preserve">1) </w:t>
            </w:r>
            <w:r w:rsidRPr="00A86835">
              <w:rPr>
                <w:rFonts w:ascii="Calibri" w:hAnsi="Calibri" w:cs="Calibri"/>
              </w:rPr>
              <w:t>comunicazione di titolarità effettiva della Regione/Provincia Autonoma, redatta secondo il modello per enti pubblici allegato alle Linee guida (</w:t>
            </w:r>
            <w:r w:rsidRPr="00A152EB">
              <w:rPr>
                <w:rFonts w:ascii="Calibri" w:hAnsi="Calibri" w:cs="Calibri"/>
                <w:b/>
                <w:bCs/>
                <w:i/>
                <w:iCs/>
              </w:rPr>
              <w:t>2a</w:t>
            </w:r>
            <w:r w:rsidRPr="00A152EB">
              <w:rPr>
                <w:rFonts w:ascii="Calibri" w:hAnsi="Calibri" w:cs="Calibri"/>
                <w:i/>
                <w:iCs/>
              </w:rPr>
              <w:t>.Template Comunicazione Titolare Effettivo_ENTI PUBBLICI</w:t>
            </w:r>
            <w:r w:rsidRPr="00A86835">
              <w:rPr>
                <w:rFonts w:ascii="Calibri" w:hAnsi="Calibri" w:cs="Calibri"/>
              </w:rPr>
              <w:t>)</w:t>
            </w:r>
            <w:r w:rsidR="00DD1CBF">
              <w:rPr>
                <w:rFonts w:ascii="Calibri" w:hAnsi="Calibri" w:cs="Calibri"/>
              </w:rPr>
              <w:t xml:space="preserve"> (sottosezione relativa al </w:t>
            </w:r>
            <w:r w:rsidR="00DD1CBF" w:rsidRPr="00555757">
              <w:rPr>
                <w:rFonts w:ascii="Calibri" w:hAnsi="Calibri" w:cs="Calibri"/>
                <w:i/>
                <w:iCs/>
                <w:u w:val="single"/>
              </w:rPr>
              <w:t>Soggetto attuatore</w:t>
            </w:r>
            <w:r w:rsidR="00DD1CBF">
              <w:rPr>
                <w:rFonts w:ascii="Calibri" w:hAnsi="Calibri" w:cs="Calibri"/>
              </w:rPr>
              <w:t>)</w:t>
            </w:r>
            <w:r w:rsidRPr="00A86835">
              <w:rPr>
                <w:rFonts w:ascii="Calibri" w:hAnsi="Calibri" w:cs="Calibri"/>
              </w:rPr>
              <w:t>;</w:t>
            </w:r>
          </w:p>
          <w:p w14:paraId="6B38CA23" w14:textId="74D5612A" w:rsidR="00EF77B5" w:rsidRPr="00A86835" w:rsidRDefault="00EF77B5" w:rsidP="00555757">
            <w:pPr>
              <w:spacing w:before="60" w:after="60"/>
              <w:ind w:left="113"/>
              <w:jc w:val="both"/>
              <w:rPr>
                <w:rFonts w:ascii="Calibri" w:hAnsi="Calibri" w:cs="Calibri"/>
              </w:rPr>
            </w:pPr>
            <w:r>
              <w:rPr>
                <w:rFonts w:ascii="Calibri" w:hAnsi="Calibri" w:cs="Calibri"/>
              </w:rPr>
              <w:t>2)</w:t>
            </w:r>
            <w:r w:rsidRPr="00A86835">
              <w:rPr>
                <w:rFonts w:ascii="Calibri" w:hAnsi="Calibri" w:cs="Calibri"/>
              </w:rPr>
              <w:t xml:space="preserve"> comunicazione di titolarità effettiva del beneficiario, ove rientrante nella categoria degli enti giuridici (ad esclusione di imprese individuali, liberi professionisti, procedure fallimentari ed eredità giacenti) redatta secondo il modello per soggetti privati (</w:t>
            </w:r>
            <w:r w:rsidRPr="00A152EB">
              <w:rPr>
                <w:rFonts w:ascii="Calibri" w:hAnsi="Calibri" w:cs="Calibri"/>
                <w:b/>
                <w:bCs/>
                <w:i/>
                <w:iCs/>
              </w:rPr>
              <w:t>2b</w:t>
            </w:r>
            <w:r w:rsidRPr="00A152EB">
              <w:rPr>
                <w:rFonts w:ascii="Calibri" w:hAnsi="Calibri" w:cs="Calibri"/>
                <w:i/>
                <w:iCs/>
              </w:rPr>
              <w:t>.Template Comunicazione Titolare Effettivo_PRIVATI</w:t>
            </w:r>
            <w:r w:rsidRPr="00A86835">
              <w:rPr>
                <w:rFonts w:ascii="Calibri" w:hAnsi="Calibri" w:cs="Calibri"/>
              </w:rPr>
              <w:t>)</w:t>
            </w:r>
            <w:r w:rsidR="00DD1CBF">
              <w:rPr>
                <w:rFonts w:ascii="Calibri" w:hAnsi="Calibri" w:cs="Calibri"/>
              </w:rPr>
              <w:t xml:space="preserve"> (sottosezione relativa al </w:t>
            </w:r>
            <w:r w:rsidR="00DD1CBF" w:rsidRPr="00555757">
              <w:rPr>
                <w:rFonts w:ascii="Calibri" w:hAnsi="Calibri" w:cs="Calibri"/>
                <w:i/>
                <w:iCs/>
                <w:u w:val="single"/>
              </w:rPr>
              <w:t>Destinatario finale</w:t>
            </w:r>
            <w:r w:rsidR="00DD1CBF">
              <w:rPr>
                <w:rFonts w:ascii="Calibri" w:hAnsi="Calibri" w:cs="Calibri"/>
              </w:rPr>
              <w:t>)</w:t>
            </w:r>
            <w:r w:rsidRPr="00A86835">
              <w:rPr>
                <w:rFonts w:ascii="Calibri" w:hAnsi="Calibri" w:cs="Calibri"/>
              </w:rPr>
              <w:t>.</w:t>
            </w:r>
          </w:p>
          <w:p w14:paraId="7CAF98F9" w14:textId="77777777" w:rsidR="00EF77B5" w:rsidRPr="00A86835" w:rsidRDefault="00EF77B5" w:rsidP="00555757">
            <w:pPr>
              <w:spacing w:before="120" w:after="120"/>
              <w:ind w:left="113"/>
              <w:jc w:val="both"/>
              <w:rPr>
                <w:rFonts w:ascii="Calibri" w:hAnsi="Calibri" w:cs="Calibri"/>
              </w:rPr>
            </w:pPr>
            <w:r w:rsidRPr="00555757">
              <w:rPr>
                <w:rFonts w:ascii="Calibri" w:hAnsi="Calibri" w:cs="Calibri"/>
                <w:b/>
                <w:bCs/>
              </w:rPr>
              <w:t>N.B.</w:t>
            </w:r>
            <w:r w:rsidRPr="00A86835">
              <w:rPr>
                <w:rFonts w:ascii="Calibri" w:hAnsi="Calibri" w:cs="Calibri"/>
              </w:rPr>
              <w:t>: Se la rilevazione della titolarità effettiva del beneficiario è stata già effettuata dal soggetto attuatore utilizzando un modello differente, non è necessaria una nuova compilazione, purché gli strumenti di rilevazione impiegati garantiscano l’acquisizione del set informativo minimo richiesto dall’art. 22, par. 2, lett. d), Reg. (UE) 2021/241 e dall'appendice tematica di cui alla circ. MEF 15 settembre 2023, n. 27.</w:t>
            </w:r>
          </w:p>
          <w:p w14:paraId="778C76D3" w14:textId="77777777" w:rsidR="00EF77B5" w:rsidRDefault="00EF77B5" w:rsidP="00555757">
            <w:pPr>
              <w:spacing w:before="120" w:after="120"/>
              <w:ind w:left="0"/>
              <w:jc w:val="both"/>
              <w:rPr>
                <w:rFonts w:ascii="Calibri" w:hAnsi="Calibri" w:cs="Calibri"/>
              </w:rPr>
            </w:pPr>
            <w:r w:rsidRPr="00A86835">
              <w:rPr>
                <w:rFonts w:ascii="Calibri" w:hAnsi="Calibri" w:cs="Calibri"/>
              </w:rPr>
              <w:t>Le comunicazioni della titolarità effettiva degli operatori economici che eseguono lavori/opere o prestano servizi finalizzati alla realizzazione dell’intervento finanziato non devono essere caricate su ReGiS, fermo restando l'obbligo di conservazione della documentazione a carico del soggetto attuatore.</w:t>
            </w:r>
          </w:p>
          <w:p w14:paraId="62B76BEB" w14:textId="0579E35E" w:rsidR="00EF77B5" w:rsidRDefault="00FB0A23" w:rsidP="00555757">
            <w:pPr>
              <w:spacing w:before="120" w:after="120"/>
              <w:ind w:left="0"/>
              <w:jc w:val="both"/>
              <w:rPr>
                <w:rFonts w:ascii="Calibri" w:hAnsi="Calibri" w:cs="Calibri"/>
              </w:rPr>
            </w:pPr>
            <w:r>
              <w:rPr>
                <w:rFonts w:ascii="Calibri" w:hAnsi="Calibri" w:cs="Calibri"/>
                <w:b/>
                <w:bCs/>
              </w:rPr>
              <w:t>I</w:t>
            </w:r>
            <w:r w:rsidR="00EF77B5" w:rsidRPr="00A152EB">
              <w:rPr>
                <w:rFonts w:ascii="Calibri" w:hAnsi="Calibri" w:cs="Calibri"/>
                <w:b/>
                <w:bCs/>
              </w:rPr>
              <w:t>II</w:t>
            </w:r>
            <w:r w:rsidR="00EF77B5">
              <w:rPr>
                <w:rFonts w:ascii="Calibri" w:hAnsi="Calibri" w:cs="Calibri"/>
              </w:rPr>
              <w:t xml:space="preserve">. Sezione </w:t>
            </w:r>
            <w:r w:rsidR="00EF77B5" w:rsidRPr="00555757">
              <w:rPr>
                <w:rFonts w:ascii="Calibri" w:hAnsi="Calibri" w:cs="Calibri"/>
                <w:b/>
                <w:bCs/>
                <w:u w:val="single"/>
              </w:rPr>
              <w:t>Cronoprogramma/Costi</w:t>
            </w:r>
            <w:r w:rsidR="00F45163">
              <w:rPr>
                <w:rFonts w:ascii="Calibri" w:hAnsi="Calibri" w:cs="Calibri"/>
                <w:b/>
                <w:bCs/>
                <w:u w:val="single"/>
              </w:rPr>
              <w:t xml:space="preserve"> </w:t>
            </w:r>
            <w:r w:rsidR="00DD1CBF" w:rsidRPr="00FB0A23">
              <w:rPr>
                <w:rFonts w:ascii="Calibri" w:hAnsi="Calibri" w:cs="Calibri"/>
              </w:rPr>
              <w:t>(</w:t>
            </w:r>
            <w:r w:rsidR="00DD1CBF">
              <w:rPr>
                <w:rFonts w:ascii="Calibri" w:hAnsi="Calibri" w:cs="Calibri"/>
              </w:rPr>
              <w:t xml:space="preserve">sottosezione </w:t>
            </w:r>
            <w:r w:rsidR="00DD1CBF" w:rsidRPr="0023512F">
              <w:rPr>
                <w:rFonts w:ascii="Calibri" w:hAnsi="Calibri" w:cs="Calibri"/>
                <w:i/>
                <w:iCs/>
                <w:u w:val="single"/>
              </w:rPr>
              <w:t>Iter di progetto</w:t>
            </w:r>
            <w:r w:rsidR="00DD1CBF">
              <w:rPr>
                <w:rFonts w:ascii="Calibri" w:hAnsi="Calibri" w:cs="Calibri"/>
              </w:rPr>
              <w:t xml:space="preserve"> &gt; </w:t>
            </w:r>
            <w:r w:rsidR="00DD1CBF" w:rsidRPr="0023512F">
              <w:rPr>
                <w:rFonts w:ascii="Calibri" w:hAnsi="Calibri" w:cs="Calibri"/>
                <w:i/>
                <w:iCs/>
                <w:u w:val="single"/>
              </w:rPr>
              <w:t>Esecuzione investimenti/attività</w:t>
            </w:r>
            <w:r w:rsidR="00DD1CBF">
              <w:rPr>
                <w:rFonts w:ascii="Calibri" w:hAnsi="Calibri" w:cs="Calibri"/>
              </w:rPr>
              <w:t>)</w:t>
            </w:r>
            <w:r w:rsidR="00F45163">
              <w:rPr>
                <w:rFonts w:ascii="Calibri" w:hAnsi="Calibri" w:cs="Calibri"/>
              </w:rPr>
              <w:t>:</w:t>
            </w:r>
          </w:p>
          <w:p w14:paraId="31B40C89" w14:textId="4FE42C9D" w:rsidR="00EF77B5" w:rsidRPr="00A86835" w:rsidRDefault="00EF77B5" w:rsidP="00555757">
            <w:pPr>
              <w:spacing w:before="60" w:after="60"/>
              <w:ind w:left="113"/>
              <w:jc w:val="both"/>
              <w:rPr>
                <w:rFonts w:ascii="Calibri" w:hAnsi="Calibri" w:cs="Calibri"/>
              </w:rPr>
            </w:pPr>
            <w:r>
              <w:rPr>
                <w:rFonts w:ascii="Calibri" w:hAnsi="Calibri" w:cs="Calibri"/>
              </w:rPr>
              <w:t xml:space="preserve">1) </w:t>
            </w:r>
            <w:r w:rsidRPr="00A86835">
              <w:rPr>
                <w:rFonts w:ascii="Calibri" w:hAnsi="Calibri" w:cs="Calibri"/>
              </w:rPr>
              <w:t xml:space="preserve"> documentazione progettuale dell'intervento;</w:t>
            </w:r>
          </w:p>
          <w:p w14:paraId="6351A867" w14:textId="77777777" w:rsidR="00EF77B5" w:rsidRPr="00A86835" w:rsidRDefault="00EF77B5" w:rsidP="00555757">
            <w:pPr>
              <w:spacing w:before="60" w:after="60"/>
              <w:ind w:left="113"/>
              <w:jc w:val="both"/>
              <w:rPr>
                <w:rFonts w:ascii="Calibri" w:hAnsi="Calibri" w:cs="Calibri"/>
              </w:rPr>
            </w:pPr>
            <w:r>
              <w:rPr>
                <w:rFonts w:ascii="Calibri" w:hAnsi="Calibri" w:cs="Calibri"/>
              </w:rPr>
              <w:t>2) documento</w:t>
            </w:r>
            <w:r>
              <w:t xml:space="preserve"> </w:t>
            </w:r>
            <w:r>
              <w:rPr>
                <w:rFonts w:ascii="Calibri" w:hAnsi="Calibri" w:cs="Calibri"/>
              </w:rPr>
              <w:t>contenente l’</w:t>
            </w:r>
            <w:r w:rsidRPr="00A86835">
              <w:rPr>
                <w:rFonts w:ascii="Calibri" w:hAnsi="Calibri" w:cs="Calibri"/>
              </w:rPr>
              <w:t xml:space="preserve">elenco degli operatori economici affidatari dell’esecuzione di lavori o della prestazione di servizi finalizzati alla realizzazione dell’intervento finanziato, con indicazione del </w:t>
            </w:r>
            <w:r w:rsidRPr="00A86835">
              <w:rPr>
                <w:rFonts w:ascii="Calibri" w:hAnsi="Calibri" w:cs="Calibri"/>
              </w:rPr>
              <w:lastRenderedPageBreak/>
              <w:t>nominativo e del relativo Codice fiscale / Partita IVA</w:t>
            </w:r>
            <w:r>
              <w:rPr>
                <w:rStyle w:val="Rimandonotaapidipagina"/>
                <w:rFonts w:ascii="Calibri" w:hAnsi="Calibri" w:cs="Calibri"/>
              </w:rPr>
              <w:footnoteReference w:id="3"/>
            </w:r>
            <w:r w:rsidRPr="00A86835">
              <w:rPr>
                <w:rFonts w:ascii="Calibri" w:hAnsi="Calibri" w:cs="Calibri"/>
              </w:rPr>
              <w:t>;</w:t>
            </w:r>
          </w:p>
          <w:p w14:paraId="4EB65FF1" w14:textId="7F9050E2" w:rsidR="00EF77B5" w:rsidRDefault="00EF77B5">
            <w:pPr>
              <w:spacing w:before="60" w:after="60"/>
              <w:ind w:left="113"/>
              <w:jc w:val="both"/>
              <w:rPr>
                <w:rFonts w:ascii="Calibri" w:hAnsi="Calibri" w:cs="Calibri"/>
              </w:rPr>
            </w:pPr>
            <w:r>
              <w:rPr>
                <w:rFonts w:ascii="Calibri" w:hAnsi="Calibri" w:cs="Calibri"/>
              </w:rPr>
              <w:t>3)</w:t>
            </w:r>
            <w:r w:rsidRPr="00A86835">
              <w:rPr>
                <w:rFonts w:ascii="Calibri" w:hAnsi="Calibri" w:cs="Calibri"/>
              </w:rPr>
              <w:t xml:space="preserve"> ultima relazione periodica del beneficiario sull’avanzamento dell’intervento o relazione conclusiva (in caso di saldo), unitamente alla documentazione fotografica, se non già incorporata nella relazione medesima.</w:t>
            </w:r>
          </w:p>
          <w:p w14:paraId="458B894D" w14:textId="77777777" w:rsidR="00EF77B5" w:rsidRDefault="00EF77B5" w:rsidP="00555757">
            <w:pPr>
              <w:spacing w:before="120" w:after="120"/>
              <w:ind w:left="0"/>
              <w:jc w:val="both"/>
              <w:rPr>
                <w:rFonts w:ascii="Calibri" w:hAnsi="Calibri" w:cs="Calibri"/>
              </w:rPr>
            </w:pPr>
            <w:r w:rsidRPr="00A152EB">
              <w:rPr>
                <w:rFonts w:ascii="Calibri" w:hAnsi="Calibri" w:cs="Calibri"/>
                <w:b/>
                <w:bCs/>
              </w:rPr>
              <w:t>IV</w:t>
            </w:r>
            <w:r>
              <w:rPr>
                <w:rFonts w:ascii="Calibri" w:hAnsi="Calibri" w:cs="Calibri"/>
              </w:rPr>
              <w:t xml:space="preserve">. Sezione </w:t>
            </w:r>
            <w:r w:rsidRPr="00555757">
              <w:rPr>
                <w:rFonts w:ascii="Calibri" w:hAnsi="Calibri" w:cs="Calibri"/>
                <w:b/>
                <w:bCs/>
                <w:u w:val="single"/>
              </w:rPr>
              <w:t>Indicatori</w:t>
            </w:r>
            <w:r>
              <w:rPr>
                <w:rFonts w:ascii="Calibri" w:hAnsi="Calibri" w:cs="Calibri"/>
              </w:rPr>
              <w:t>:</w:t>
            </w:r>
          </w:p>
          <w:p w14:paraId="151F2644" w14:textId="77777777" w:rsidR="00EF77B5" w:rsidRDefault="00EF77B5" w:rsidP="00555757">
            <w:pPr>
              <w:spacing w:before="60" w:after="60"/>
              <w:ind w:left="113"/>
              <w:jc w:val="both"/>
              <w:rPr>
                <w:rFonts w:ascii="Calibri" w:hAnsi="Calibri" w:cs="Calibri"/>
              </w:rPr>
            </w:pPr>
            <w:r>
              <w:rPr>
                <w:rFonts w:ascii="Calibri" w:hAnsi="Calibri" w:cs="Calibri"/>
              </w:rPr>
              <w:t xml:space="preserve">1) </w:t>
            </w:r>
            <w:r w:rsidRPr="00AB7368">
              <w:rPr>
                <w:rFonts w:ascii="Calibri" w:hAnsi="Calibri" w:cs="Calibri"/>
              </w:rPr>
              <w:t>dichiarazione del destinatario del contributo che attesta l’avvio dell’intervento di propria competenza, conformemente a quanto previsto nella manualistica del soggetto attuatore o altra documentazione comunque idonea a dimostrare l’avvio dell’intervento</w:t>
            </w:r>
            <w:r>
              <w:rPr>
                <w:rFonts w:ascii="Calibri" w:hAnsi="Calibri" w:cs="Calibri"/>
              </w:rPr>
              <w:t xml:space="preserve"> (</w:t>
            </w:r>
            <w:r w:rsidRPr="00FB0A23">
              <w:rPr>
                <w:rFonts w:ascii="Calibri" w:hAnsi="Calibri" w:cs="Calibri"/>
              </w:rPr>
              <w:t xml:space="preserve">sottosezione </w:t>
            </w:r>
            <w:r w:rsidRPr="00555757">
              <w:rPr>
                <w:rFonts w:ascii="Calibri" w:hAnsi="Calibri" w:cs="Calibri"/>
                <w:i/>
                <w:iCs/>
                <w:u w:val="single"/>
              </w:rPr>
              <w:t>Indicatori target</w:t>
            </w:r>
            <w:r w:rsidRPr="00555757">
              <w:rPr>
                <w:rFonts w:ascii="Calibri" w:hAnsi="Calibri" w:cs="Calibri"/>
                <w:u w:val="single"/>
              </w:rPr>
              <w:t xml:space="preserve"> </w:t>
            </w:r>
            <w:r w:rsidRPr="00FB0A23">
              <w:rPr>
                <w:rFonts w:ascii="Calibri" w:hAnsi="Calibri" w:cs="Calibri"/>
              </w:rPr>
              <w:t xml:space="preserve">&gt; </w:t>
            </w:r>
            <w:r w:rsidRPr="00555757">
              <w:rPr>
                <w:rFonts w:ascii="Calibri" w:hAnsi="Calibri" w:cs="Calibri"/>
                <w:i/>
                <w:iCs/>
                <w:u w:val="single"/>
              </w:rPr>
              <w:t>T0060</w:t>
            </w:r>
            <w:r>
              <w:rPr>
                <w:rFonts w:ascii="Calibri" w:hAnsi="Calibri" w:cs="Calibri"/>
              </w:rPr>
              <w:t>)</w:t>
            </w:r>
            <w:r w:rsidRPr="00AB7368">
              <w:rPr>
                <w:rFonts w:ascii="Calibri" w:hAnsi="Calibri" w:cs="Calibri"/>
              </w:rPr>
              <w:t>;</w:t>
            </w:r>
          </w:p>
          <w:p w14:paraId="670BC9A1" w14:textId="77777777" w:rsidR="00EF77B5" w:rsidRPr="00A86835" w:rsidRDefault="00EF77B5" w:rsidP="00555757">
            <w:pPr>
              <w:spacing w:before="60" w:after="60"/>
              <w:ind w:left="113"/>
              <w:jc w:val="both"/>
              <w:rPr>
                <w:rFonts w:ascii="Calibri" w:hAnsi="Calibri" w:cs="Calibri"/>
              </w:rPr>
            </w:pPr>
            <w:r>
              <w:rPr>
                <w:rFonts w:ascii="Calibri" w:hAnsi="Calibri" w:cs="Calibri"/>
              </w:rPr>
              <w:t xml:space="preserve">2) documentazione, </w:t>
            </w:r>
            <w:r w:rsidRPr="00A86835">
              <w:rPr>
                <w:rFonts w:ascii="Calibri" w:hAnsi="Calibri" w:cs="Calibri"/>
              </w:rPr>
              <w:t>prodotta dal destinatario del contributo</w:t>
            </w:r>
            <w:r>
              <w:rPr>
                <w:rFonts w:ascii="Calibri" w:hAnsi="Calibri" w:cs="Calibri"/>
              </w:rPr>
              <w:t>,</w:t>
            </w:r>
            <w:r w:rsidRPr="00A86835">
              <w:rPr>
                <w:rFonts w:ascii="Calibri" w:hAnsi="Calibri" w:cs="Calibri"/>
              </w:rPr>
              <w:t xml:space="preserve"> comprovante la conclusione dell’intervento (sottosezione </w:t>
            </w:r>
            <w:r w:rsidRPr="00555757">
              <w:rPr>
                <w:rFonts w:ascii="Calibri" w:hAnsi="Calibri" w:cs="Calibri"/>
                <w:i/>
                <w:iCs/>
                <w:u w:val="single"/>
              </w:rPr>
              <w:t>Indicatori target</w:t>
            </w:r>
            <w:r w:rsidRPr="00FB0A23">
              <w:rPr>
                <w:rFonts w:ascii="Calibri" w:hAnsi="Calibri" w:cs="Calibri"/>
              </w:rPr>
              <w:t xml:space="preserve"> </w:t>
            </w:r>
            <w:r w:rsidRPr="00DD1CBF">
              <w:rPr>
                <w:rFonts w:ascii="Calibri" w:hAnsi="Calibri" w:cs="Calibri"/>
              </w:rPr>
              <w:t>&gt;</w:t>
            </w:r>
            <w:r w:rsidRPr="00555757">
              <w:rPr>
                <w:rFonts w:ascii="Calibri" w:hAnsi="Calibri" w:cs="Calibri"/>
                <w:u w:val="single"/>
              </w:rPr>
              <w:t xml:space="preserve"> </w:t>
            </w:r>
            <w:r w:rsidRPr="00555757">
              <w:rPr>
                <w:rFonts w:ascii="Calibri" w:hAnsi="Calibri" w:cs="Calibri"/>
                <w:i/>
                <w:iCs/>
                <w:u w:val="single"/>
              </w:rPr>
              <w:t>T0061</w:t>
            </w:r>
            <w:r w:rsidRPr="00A152EB">
              <w:rPr>
                <w:rFonts w:ascii="Calibri" w:hAnsi="Calibri" w:cs="Calibri"/>
              </w:rPr>
              <w:t>)</w:t>
            </w:r>
            <w:r>
              <w:rPr>
                <w:rFonts w:ascii="Calibri" w:hAnsi="Calibri" w:cs="Calibri"/>
              </w:rPr>
              <w:t>, comprensiva di:</w:t>
            </w:r>
          </w:p>
          <w:p w14:paraId="4A4317E7" w14:textId="77777777" w:rsidR="00EF77B5" w:rsidRPr="00AB7368" w:rsidRDefault="00EF77B5" w:rsidP="00555757">
            <w:pPr>
              <w:spacing w:before="60" w:after="60"/>
              <w:ind w:left="227"/>
              <w:jc w:val="both"/>
              <w:rPr>
                <w:rFonts w:ascii="Calibri" w:hAnsi="Calibri" w:cs="Calibri"/>
              </w:rPr>
            </w:pPr>
            <w:r w:rsidRPr="00A152EB">
              <w:rPr>
                <w:rFonts w:ascii="Calibri" w:hAnsi="Calibri" w:cs="Calibri"/>
                <w:i/>
                <w:iCs/>
              </w:rPr>
              <w:t>a</w:t>
            </w:r>
            <w:r w:rsidRPr="00A86835">
              <w:rPr>
                <w:rFonts w:ascii="Calibri" w:hAnsi="Calibri" w:cs="Calibri"/>
              </w:rPr>
              <w:t>) comunicazione di fine lavori resa dal beneficiario,</w:t>
            </w:r>
            <w:r w:rsidRPr="00AB7368">
              <w:rPr>
                <w:rFonts w:ascii="Calibri" w:hAnsi="Calibri" w:cs="Calibri"/>
              </w:rPr>
              <w:t xml:space="preserve"> recante espresso riferimento al numero ed alla tipologia dei beni oggetto dell'intervento ultimato;</w:t>
            </w:r>
          </w:p>
          <w:p w14:paraId="0AF8E0C6" w14:textId="77777777" w:rsidR="00EF77B5" w:rsidRPr="00AB7368" w:rsidRDefault="00EF77B5" w:rsidP="00555757">
            <w:pPr>
              <w:spacing w:before="60" w:after="60"/>
              <w:ind w:left="227"/>
              <w:jc w:val="both"/>
              <w:rPr>
                <w:rFonts w:ascii="Calibri" w:hAnsi="Calibri" w:cs="Calibri"/>
              </w:rPr>
            </w:pPr>
            <w:r w:rsidRPr="00A152EB">
              <w:rPr>
                <w:rFonts w:ascii="Calibri" w:hAnsi="Calibri" w:cs="Calibri"/>
                <w:i/>
                <w:iCs/>
              </w:rPr>
              <w:t>b</w:t>
            </w:r>
            <w:r w:rsidRPr="00AB7368">
              <w:rPr>
                <w:rFonts w:ascii="Calibri" w:hAnsi="Calibri" w:cs="Calibri"/>
              </w:rPr>
              <w:t>) dichiarazione asseverata del direttore dei lavori attestante l'effettiva conclusione dell'intervento;</w:t>
            </w:r>
          </w:p>
          <w:p w14:paraId="08D3B5F8" w14:textId="77777777" w:rsidR="00EF77B5" w:rsidRPr="00AB7368" w:rsidRDefault="00EF77B5" w:rsidP="00555757">
            <w:pPr>
              <w:spacing w:before="60" w:after="60"/>
              <w:ind w:left="227"/>
              <w:jc w:val="both"/>
              <w:rPr>
                <w:rFonts w:ascii="Calibri" w:hAnsi="Calibri" w:cs="Calibri"/>
              </w:rPr>
            </w:pPr>
            <w:r w:rsidRPr="00A152EB">
              <w:rPr>
                <w:rFonts w:ascii="Calibri" w:hAnsi="Calibri" w:cs="Calibri"/>
                <w:i/>
                <w:iCs/>
              </w:rPr>
              <w:t>c</w:t>
            </w:r>
            <w:r w:rsidRPr="00AB7368">
              <w:rPr>
                <w:rFonts w:ascii="Calibri" w:hAnsi="Calibri" w:cs="Calibri"/>
              </w:rPr>
              <w:t>) certificato di ultimazione lavori depositato presso il comune competente;</w:t>
            </w:r>
          </w:p>
          <w:p w14:paraId="3CF89AC0" w14:textId="5543EAD4" w:rsidR="00EF77B5" w:rsidRPr="00AB7368" w:rsidRDefault="00EF77B5" w:rsidP="00555757">
            <w:pPr>
              <w:spacing w:before="60" w:after="60"/>
              <w:ind w:left="227"/>
              <w:jc w:val="both"/>
              <w:rPr>
                <w:rFonts w:ascii="Calibri" w:hAnsi="Calibri" w:cs="Calibri"/>
              </w:rPr>
            </w:pPr>
            <w:r w:rsidRPr="00A152EB">
              <w:rPr>
                <w:rFonts w:ascii="Calibri" w:hAnsi="Calibri" w:cs="Calibri"/>
                <w:i/>
                <w:iCs/>
              </w:rPr>
              <w:t>d</w:t>
            </w:r>
            <w:r w:rsidRPr="00AB7368">
              <w:rPr>
                <w:rFonts w:ascii="Calibri" w:hAnsi="Calibri" w:cs="Calibri"/>
              </w:rPr>
              <w:t>) documentazione fotografica attestante il rispetto</w:t>
            </w:r>
            <w:r>
              <w:rPr>
                <w:rFonts w:ascii="Calibri" w:hAnsi="Calibri" w:cs="Calibri"/>
              </w:rPr>
              <w:t xml:space="preserve"> </w:t>
            </w:r>
            <w:r w:rsidRPr="00AB7368">
              <w:rPr>
                <w:rFonts w:ascii="Calibri" w:hAnsi="Calibri" w:cs="Calibri"/>
              </w:rPr>
              <w:t>degli adempimenti pubblicitari previsti dai Regolamenti comunitari  in riferimento alle opere completate</w:t>
            </w:r>
            <w:r w:rsidR="00DD1CBF">
              <w:rPr>
                <w:rFonts w:ascii="Calibri" w:hAnsi="Calibri" w:cs="Calibri"/>
              </w:rPr>
              <w:t>.</w:t>
            </w:r>
          </w:p>
          <w:p w14:paraId="28557F4F" w14:textId="77777777" w:rsidR="00EF77B5" w:rsidRDefault="00EF77B5" w:rsidP="00555757">
            <w:pPr>
              <w:spacing w:before="120" w:after="120"/>
              <w:ind w:left="0"/>
              <w:jc w:val="both"/>
              <w:rPr>
                <w:rFonts w:ascii="Calibri" w:hAnsi="Calibri" w:cs="Calibri"/>
              </w:rPr>
            </w:pPr>
            <w:r w:rsidRPr="00A152EB">
              <w:rPr>
                <w:rFonts w:ascii="Calibri" w:hAnsi="Calibri" w:cs="Calibri"/>
                <w:b/>
                <w:bCs/>
              </w:rPr>
              <w:t>V</w:t>
            </w:r>
            <w:r>
              <w:rPr>
                <w:rFonts w:ascii="Calibri" w:hAnsi="Calibri" w:cs="Calibri"/>
              </w:rPr>
              <w:t xml:space="preserve">. Sezione </w:t>
            </w:r>
            <w:r w:rsidRPr="00555757">
              <w:rPr>
                <w:rFonts w:ascii="Calibri" w:hAnsi="Calibri" w:cs="Calibri"/>
                <w:b/>
                <w:bCs/>
                <w:u w:val="single"/>
              </w:rPr>
              <w:t>Allegati</w:t>
            </w:r>
            <w:r>
              <w:rPr>
                <w:rFonts w:ascii="Calibri" w:hAnsi="Calibri" w:cs="Calibri"/>
              </w:rPr>
              <w:t>:</w:t>
            </w:r>
          </w:p>
          <w:p w14:paraId="7301BF14" w14:textId="77777777" w:rsidR="00EF77B5" w:rsidRPr="00A86835" w:rsidRDefault="00EF77B5" w:rsidP="00555757">
            <w:pPr>
              <w:spacing w:before="60" w:after="60"/>
              <w:ind w:left="113"/>
              <w:jc w:val="both"/>
              <w:rPr>
                <w:rFonts w:ascii="Calibri" w:hAnsi="Calibri" w:cs="Calibri"/>
              </w:rPr>
            </w:pPr>
            <w:r>
              <w:rPr>
                <w:rFonts w:ascii="Calibri" w:hAnsi="Calibri" w:cs="Calibri"/>
              </w:rPr>
              <w:t>1) Documentazione relativa al rispetto del p</w:t>
            </w:r>
            <w:r w:rsidRPr="00A86835">
              <w:rPr>
                <w:rFonts w:ascii="Calibri" w:hAnsi="Calibri" w:cs="Calibri"/>
              </w:rPr>
              <w:t>rincipio DNSH</w:t>
            </w:r>
            <w:r>
              <w:rPr>
                <w:rFonts w:ascii="Calibri" w:hAnsi="Calibri" w:cs="Calibri"/>
              </w:rPr>
              <w:t>, comprensiva di:</w:t>
            </w:r>
          </w:p>
          <w:p w14:paraId="250C6A1D" w14:textId="77777777" w:rsidR="00EF77B5" w:rsidRPr="00A86835" w:rsidRDefault="00EF77B5" w:rsidP="00555757">
            <w:pPr>
              <w:spacing w:before="60" w:after="60"/>
              <w:ind w:left="227"/>
              <w:jc w:val="both"/>
              <w:rPr>
                <w:rFonts w:ascii="Calibri" w:hAnsi="Calibri" w:cs="Calibri"/>
              </w:rPr>
            </w:pPr>
            <w:r w:rsidRPr="00A152EB">
              <w:rPr>
                <w:rFonts w:ascii="Calibri" w:hAnsi="Calibri" w:cs="Calibri"/>
                <w:i/>
                <w:iCs/>
              </w:rPr>
              <w:t>a</w:t>
            </w:r>
            <w:r>
              <w:rPr>
                <w:rFonts w:ascii="Calibri" w:hAnsi="Calibri" w:cs="Calibri"/>
              </w:rPr>
              <w:t xml:space="preserve">) </w:t>
            </w:r>
            <w:r w:rsidRPr="00A86835">
              <w:rPr>
                <w:rFonts w:ascii="Calibri" w:hAnsi="Calibri" w:cs="Calibri"/>
              </w:rPr>
              <w:t>dichiarazione di associazione schede DNSH/progetto;</w:t>
            </w:r>
          </w:p>
          <w:p w14:paraId="684F9A26" w14:textId="77777777" w:rsidR="00EF77B5" w:rsidRPr="00A86835" w:rsidRDefault="00EF77B5" w:rsidP="00555757">
            <w:pPr>
              <w:spacing w:before="60" w:after="60"/>
              <w:ind w:left="227"/>
              <w:jc w:val="both"/>
              <w:rPr>
                <w:rFonts w:ascii="Calibri" w:hAnsi="Calibri" w:cs="Calibri"/>
              </w:rPr>
            </w:pPr>
            <w:r w:rsidRPr="00A152EB">
              <w:rPr>
                <w:rFonts w:ascii="Calibri" w:hAnsi="Calibri" w:cs="Calibri"/>
                <w:i/>
                <w:iCs/>
              </w:rPr>
              <w:t>b</w:t>
            </w:r>
            <w:r>
              <w:rPr>
                <w:rFonts w:ascii="Calibri" w:hAnsi="Calibri" w:cs="Calibri"/>
              </w:rPr>
              <w:t xml:space="preserve">) </w:t>
            </w:r>
            <w:r w:rsidRPr="00A86835">
              <w:rPr>
                <w:rFonts w:ascii="Calibri" w:hAnsi="Calibri" w:cs="Calibri"/>
              </w:rPr>
              <w:t>dichiarazione di impegno al rispetto del DNSH del</w:t>
            </w:r>
            <w:r>
              <w:rPr>
                <w:rFonts w:ascii="Calibri" w:hAnsi="Calibri" w:cs="Calibri"/>
              </w:rPr>
              <w:t xml:space="preserve"> destinatario del contributo</w:t>
            </w:r>
            <w:r w:rsidRPr="00A86835">
              <w:rPr>
                <w:rFonts w:ascii="Calibri" w:hAnsi="Calibri" w:cs="Calibri"/>
              </w:rPr>
              <w:t>;</w:t>
            </w:r>
          </w:p>
          <w:p w14:paraId="50D985CF" w14:textId="77777777" w:rsidR="00EF77B5" w:rsidRPr="00A86835" w:rsidRDefault="00EF77B5" w:rsidP="00555757">
            <w:pPr>
              <w:spacing w:before="60" w:after="60"/>
              <w:ind w:left="227"/>
              <w:jc w:val="both"/>
              <w:rPr>
                <w:rFonts w:ascii="Calibri" w:hAnsi="Calibri" w:cs="Calibri"/>
              </w:rPr>
            </w:pPr>
            <w:r w:rsidRPr="00A152EB">
              <w:rPr>
                <w:rFonts w:ascii="Calibri" w:hAnsi="Calibri" w:cs="Calibri"/>
                <w:i/>
                <w:iCs/>
              </w:rPr>
              <w:t>c</w:t>
            </w:r>
            <w:r>
              <w:rPr>
                <w:rFonts w:ascii="Calibri" w:hAnsi="Calibri" w:cs="Calibri"/>
              </w:rPr>
              <w:t xml:space="preserve">) </w:t>
            </w:r>
            <w:r w:rsidRPr="00700625">
              <w:rPr>
                <w:rFonts w:ascii="Calibri" w:hAnsi="Calibri" w:cs="Calibri"/>
              </w:rPr>
              <w:t>checklist DNSH ex ante (in caso di prima richiesta di pagamento) / checklist DNSH ex post (in caso di richiesta del saldo) / checklist ex ante e checklist ex post (in caso di richiesta in unica soluzione)</w:t>
            </w:r>
            <w:r>
              <w:rPr>
                <w:rFonts w:ascii="Calibri" w:hAnsi="Calibri" w:cs="Calibri"/>
              </w:rPr>
              <w:t>, corrispondenti alle schede associate;</w:t>
            </w:r>
          </w:p>
          <w:p w14:paraId="43EF4684" w14:textId="77777777" w:rsidR="00EF77B5" w:rsidRPr="00A86835" w:rsidRDefault="00EF77B5" w:rsidP="00555757">
            <w:pPr>
              <w:spacing w:before="60" w:after="60"/>
              <w:ind w:left="227"/>
              <w:jc w:val="both"/>
              <w:rPr>
                <w:rFonts w:ascii="Calibri" w:hAnsi="Calibri" w:cs="Calibri"/>
              </w:rPr>
            </w:pPr>
            <w:r w:rsidRPr="00A152EB">
              <w:rPr>
                <w:rFonts w:ascii="Calibri" w:hAnsi="Calibri" w:cs="Calibri"/>
                <w:i/>
                <w:iCs/>
              </w:rPr>
              <w:t>d</w:t>
            </w:r>
            <w:r>
              <w:rPr>
                <w:rFonts w:ascii="Calibri" w:hAnsi="Calibri" w:cs="Calibri"/>
              </w:rPr>
              <w:t xml:space="preserve">) </w:t>
            </w:r>
            <w:r w:rsidRPr="00A86835">
              <w:rPr>
                <w:rFonts w:ascii="Calibri" w:hAnsi="Calibri" w:cs="Calibri"/>
              </w:rPr>
              <w:t>per i soli progetti che prevedono l'installazione di caldaie a gas naturale: dichiarazione di conformità delle caldaie a gas naturale</w:t>
            </w:r>
            <w:r>
              <w:rPr>
                <w:rFonts w:ascii="Calibri" w:hAnsi="Calibri" w:cs="Calibri"/>
              </w:rPr>
              <w:t>, redatta utilizzando il modello di cui all’Allegato “</w:t>
            </w:r>
            <w:r w:rsidRPr="00A152EB">
              <w:rPr>
                <w:rFonts w:ascii="Calibri" w:hAnsi="Calibri" w:cs="Calibri"/>
                <w:b/>
                <w:bCs/>
                <w:i/>
                <w:iCs/>
              </w:rPr>
              <w:t>II.10</w:t>
            </w:r>
            <w:r>
              <w:rPr>
                <w:rFonts w:ascii="Calibri" w:hAnsi="Calibri" w:cs="Calibri"/>
              </w:rPr>
              <w:t xml:space="preserve"> </w:t>
            </w:r>
            <w:r w:rsidRPr="00A152EB">
              <w:rPr>
                <w:rFonts w:ascii="Calibri" w:hAnsi="Calibri" w:cs="Calibri"/>
                <w:i/>
                <w:iCs/>
              </w:rPr>
              <w:t>Conformità caldaie gas naturale</w:t>
            </w:r>
            <w:r>
              <w:rPr>
                <w:rFonts w:ascii="Calibri" w:hAnsi="Calibri" w:cs="Calibri"/>
              </w:rPr>
              <w:t>“</w:t>
            </w:r>
            <w:r w:rsidRPr="00A86835">
              <w:rPr>
                <w:rFonts w:ascii="Calibri" w:hAnsi="Calibri" w:cs="Calibri"/>
              </w:rPr>
              <w:t>.</w:t>
            </w:r>
          </w:p>
          <w:p w14:paraId="4D711A82" w14:textId="77777777" w:rsidR="00EF77B5" w:rsidRPr="00A86835" w:rsidRDefault="00EF77B5" w:rsidP="00555757">
            <w:pPr>
              <w:spacing w:before="60" w:after="60"/>
              <w:ind w:left="113"/>
              <w:jc w:val="both"/>
              <w:rPr>
                <w:rFonts w:ascii="Calibri" w:hAnsi="Calibri" w:cs="Calibri"/>
              </w:rPr>
            </w:pPr>
            <w:r>
              <w:rPr>
                <w:rFonts w:ascii="Calibri" w:hAnsi="Calibri" w:cs="Calibri"/>
              </w:rPr>
              <w:t xml:space="preserve">2) </w:t>
            </w:r>
            <w:r w:rsidRPr="00A86835">
              <w:rPr>
                <w:rFonts w:ascii="Calibri" w:hAnsi="Calibri" w:cs="Calibri"/>
              </w:rPr>
              <w:t>DSAN del destinatario del contributo sull’assenza di conflitti di interessi, redatta impiegando il modello di cui all’allegato "</w:t>
            </w:r>
            <w:r w:rsidRPr="00A152EB">
              <w:rPr>
                <w:rFonts w:ascii="Calibri" w:hAnsi="Calibri" w:cs="Calibri"/>
                <w:b/>
                <w:bCs/>
                <w:i/>
                <w:iCs/>
              </w:rPr>
              <w:t>II.5</w:t>
            </w:r>
            <w:r w:rsidRPr="00A152EB">
              <w:rPr>
                <w:rFonts w:ascii="Calibri" w:hAnsi="Calibri" w:cs="Calibri"/>
                <w:i/>
                <w:iCs/>
              </w:rPr>
              <w:t xml:space="preserve"> DSAN Conflitto di interessi</w:t>
            </w:r>
            <w:r w:rsidRPr="00A86835">
              <w:rPr>
                <w:rFonts w:ascii="Calibri" w:hAnsi="Calibri" w:cs="Calibri"/>
              </w:rPr>
              <w:t>" dell'Appendice II delle Linee guida per i soggetti attuatori.</w:t>
            </w:r>
          </w:p>
          <w:p w14:paraId="5EDCC6C7" w14:textId="2F72AE2B" w:rsidR="00EF77B5" w:rsidRPr="00F41D94" w:rsidRDefault="00EF77B5" w:rsidP="00555757">
            <w:pPr>
              <w:adjustRightInd w:val="0"/>
              <w:spacing w:before="60" w:after="60"/>
              <w:ind w:left="113" w:right="102"/>
              <w:jc w:val="both"/>
              <w:rPr>
                <w:rFonts w:eastAsia="TimesNewRomanPSMT" w:cstheme="minorHAnsi"/>
                <w:lang w:val="it-IT"/>
              </w:rPr>
            </w:pPr>
            <w:r>
              <w:rPr>
                <w:rFonts w:ascii="Calibri" w:hAnsi="Calibri" w:cs="Calibri"/>
              </w:rPr>
              <w:t xml:space="preserve">3) </w:t>
            </w:r>
            <w:r w:rsidRPr="00A86835">
              <w:rPr>
                <w:rFonts w:ascii="Calibri" w:hAnsi="Calibri" w:cs="Calibri"/>
              </w:rPr>
              <w:t>DSAN del destinatario del contributo sull’assenza di doppio finanziamento redatta impiegando il modello di cui all’allegato “</w:t>
            </w:r>
            <w:r w:rsidRPr="00A152EB">
              <w:rPr>
                <w:rFonts w:ascii="Calibri" w:hAnsi="Calibri" w:cs="Calibri"/>
                <w:b/>
                <w:bCs/>
                <w:i/>
                <w:iCs/>
              </w:rPr>
              <w:t xml:space="preserve">4DF </w:t>
            </w:r>
            <w:r w:rsidRPr="00A86835">
              <w:rPr>
                <w:rFonts w:ascii="Calibri" w:hAnsi="Calibri" w:cs="Calibri"/>
              </w:rPr>
              <w:t xml:space="preserve">- </w:t>
            </w:r>
            <w:r w:rsidRPr="00A152EB">
              <w:rPr>
                <w:rFonts w:ascii="Calibri" w:hAnsi="Calibri" w:cs="Calibri"/>
                <w:i/>
                <w:iCs/>
              </w:rPr>
              <w:t>Dichiarazione assenza duplicazione finanziamenti rendicontazione di progetto</w:t>
            </w:r>
            <w:r w:rsidRPr="00A86835">
              <w:rPr>
                <w:rFonts w:ascii="Calibri" w:hAnsi="Calibri" w:cs="Calibri"/>
              </w:rPr>
              <w:t>” della circolare MEF/RGS 28 marzo 2024, n. 13.</w:t>
            </w:r>
          </w:p>
        </w:tc>
      </w:tr>
    </w:tbl>
    <w:p w14:paraId="0A919283" w14:textId="5D11A492" w:rsidR="00EF77B5" w:rsidRPr="00555757" w:rsidRDefault="00EF77B5" w:rsidP="002615CB">
      <w:pPr>
        <w:spacing w:before="60" w:after="60"/>
        <w:jc w:val="both"/>
        <w:rPr>
          <w:rFonts w:ascii="Calibri" w:hAnsi="Calibri" w:cs="Calibri"/>
          <w:b/>
          <w:bCs/>
          <w:sz w:val="6"/>
          <w:szCs w:val="6"/>
        </w:rPr>
      </w:pPr>
    </w:p>
    <w:p w14:paraId="4C0E759F" w14:textId="3025E2C1" w:rsidR="003F0170" w:rsidRDefault="006D0658" w:rsidP="003F0170">
      <w:pPr>
        <w:spacing w:before="120"/>
        <w:jc w:val="both"/>
        <w:rPr>
          <w:rFonts w:cstheme="minorHAnsi"/>
          <w:sz w:val="22"/>
        </w:rPr>
      </w:pPr>
      <w:bookmarkStart w:id="2" w:name="_Hlk200309872"/>
      <w:r>
        <w:rPr>
          <w:rFonts w:cstheme="minorHAnsi"/>
          <w:sz w:val="22"/>
        </w:rPr>
        <w:t xml:space="preserve">Per </w:t>
      </w:r>
      <w:r w:rsidR="00700625">
        <w:rPr>
          <w:rFonts w:cstheme="minorHAnsi"/>
          <w:sz w:val="22"/>
        </w:rPr>
        <w:t xml:space="preserve">procedere </w:t>
      </w:r>
      <w:r w:rsidR="004000B8">
        <w:rPr>
          <w:rFonts w:cstheme="minorHAnsi"/>
          <w:sz w:val="22"/>
        </w:rPr>
        <w:t>alla</w:t>
      </w:r>
      <w:r>
        <w:rPr>
          <w:rFonts w:cstheme="minorHAnsi"/>
          <w:sz w:val="22"/>
        </w:rPr>
        <w:t xml:space="preserve"> </w:t>
      </w:r>
      <w:r w:rsidRPr="00555757">
        <w:rPr>
          <w:rFonts w:cstheme="minorHAnsi"/>
          <w:b/>
          <w:bCs/>
          <w:sz w:val="22"/>
        </w:rPr>
        <w:t>creazione del</w:t>
      </w:r>
      <w:r w:rsidR="00493FA8" w:rsidRPr="00555757">
        <w:rPr>
          <w:rFonts w:cstheme="minorHAnsi"/>
          <w:b/>
          <w:bCs/>
          <w:sz w:val="22"/>
        </w:rPr>
        <w:t xml:space="preserve"> r</w:t>
      </w:r>
      <w:r w:rsidR="003F0170" w:rsidRPr="00555757">
        <w:rPr>
          <w:rFonts w:cstheme="minorHAnsi"/>
          <w:b/>
          <w:bCs/>
          <w:sz w:val="22"/>
        </w:rPr>
        <w:t>endiconto</w:t>
      </w:r>
      <w:r w:rsidR="003F0170" w:rsidRPr="003F0170">
        <w:rPr>
          <w:rFonts w:cstheme="minorHAnsi"/>
          <w:sz w:val="22"/>
        </w:rPr>
        <w:t xml:space="preserve">, </w:t>
      </w:r>
      <w:r w:rsidR="003F0170">
        <w:rPr>
          <w:rFonts w:cstheme="minorHAnsi"/>
          <w:sz w:val="22"/>
        </w:rPr>
        <w:t>il</w:t>
      </w:r>
      <w:r w:rsidR="003F0170" w:rsidRPr="003F0170">
        <w:rPr>
          <w:rFonts w:cstheme="minorHAnsi"/>
          <w:sz w:val="22"/>
        </w:rPr>
        <w:t xml:space="preserve"> </w:t>
      </w:r>
      <w:r w:rsidR="00034789">
        <w:rPr>
          <w:rFonts w:cstheme="minorHAnsi"/>
          <w:sz w:val="22"/>
        </w:rPr>
        <w:t>soggetto attuatore</w:t>
      </w:r>
      <w:r w:rsidR="003F0170" w:rsidRPr="003F0170">
        <w:rPr>
          <w:rFonts w:cstheme="minorHAnsi"/>
          <w:sz w:val="22"/>
        </w:rPr>
        <w:t xml:space="preserve"> </w:t>
      </w:r>
      <w:r w:rsidR="00956F10">
        <w:rPr>
          <w:rFonts w:cstheme="minorHAnsi"/>
          <w:sz w:val="22"/>
        </w:rPr>
        <w:t xml:space="preserve">deve </w:t>
      </w:r>
      <w:r w:rsidR="003F0170" w:rsidRPr="003F0170">
        <w:rPr>
          <w:rFonts w:cstheme="minorHAnsi"/>
          <w:sz w:val="22"/>
        </w:rPr>
        <w:t>accede</w:t>
      </w:r>
      <w:r w:rsidR="00956F10">
        <w:rPr>
          <w:rFonts w:cstheme="minorHAnsi"/>
          <w:sz w:val="22"/>
        </w:rPr>
        <w:t>re</w:t>
      </w:r>
      <w:r w:rsidR="003F0170" w:rsidRPr="003F0170">
        <w:rPr>
          <w:rFonts w:cstheme="minorHAnsi"/>
          <w:sz w:val="22"/>
        </w:rPr>
        <w:t xml:space="preserve"> alla tile “</w:t>
      </w:r>
      <w:r w:rsidR="003F0170" w:rsidRPr="0036070C">
        <w:rPr>
          <w:rFonts w:cstheme="minorHAnsi"/>
          <w:i/>
          <w:sz w:val="22"/>
        </w:rPr>
        <w:t>Rendicontazione di progetto</w:t>
      </w:r>
      <w:r w:rsidR="00956F10">
        <w:rPr>
          <w:rFonts w:cstheme="minorHAnsi"/>
          <w:i/>
          <w:sz w:val="22"/>
        </w:rPr>
        <w:t xml:space="preserve"> -</w:t>
      </w:r>
      <w:r w:rsidR="00D108B5" w:rsidRPr="0036070C">
        <w:rPr>
          <w:rFonts w:cstheme="minorHAnsi"/>
          <w:i/>
          <w:sz w:val="22"/>
        </w:rPr>
        <w:t xml:space="preserve"> Creazione e gestione</w:t>
      </w:r>
      <w:r w:rsidR="003F0170" w:rsidRPr="003F0170">
        <w:rPr>
          <w:rFonts w:cstheme="minorHAnsi"/>
          <w:sz w:val="22"/>
        </w:rPr>
        <w:t xml:space="preserve">” di ReGiS. </w:t>
      </w:r>
    </w:p>
    <w:p w14:paraId="61C342AE" w14:textId="208C775A" w:rsidR="003F0170" w:rsidRDefault="003F0170" w:rsidP="003F0170">
      <w:pPr>
        <w:spacing w:before="120"/>
        <w:jc w:val="both"/>
        <w:rPr>
          <w:rFonts w:cstheme="minorHAnsi"/>
          <w:sz w:val="22"/>
        </w:rPr>
      </w:pPr>
      <w:r w:rsidRPr="00F41D94">
        <w:rPr>
          <w:rFonts w:cstheme="minorHAnsi"/>
          <w:sz w:val="22"/>
        </w:rPr>
        <w:t xml:space="preserve">In </w:t>
      </w:r>
      <w:r w:rsidR="00D108B5">
        <w:rPr>
          <w:rFonts w:cstheme="minorHAnsi"/>
          <w:sz w:val="22"/>
        </w:rPr>
        <w:t xml:space="preserve">questa </w:t>
      </w:r>
      <w:r w:rsidRPr="00F41D94">
        <w:rPr>
          <w:rFonts w:cstheme="minorHAnsi"/>
          <w:sz w:val="22"/>
        </w:rPr>
        <w:t xml:space="preserve">sede </w:t>
      </w:r>
      <w:r w:rsidR="00D108B5">
        <w:rPr>
          <w:rFonts w:cstheme="minorHAnsi"/>
          <w:sz w:val="22"/>
        </w:rPr>
        <w:t>non occorre caricare nuovamente</w:t>
      </w:r>
      <w:r w:rsidRPr="00F41D94">
        <w:rPr>
          <w:rFonts w:cstheme="minorHAnsi"/>
          <w:sz w:val="22"/>
        </w:rPr>
        <w:t xml:space="preserve"> la documentazione giustificativa di spesa e/o di pagamento, </w:t>
      </w:r>
      <w:r w:rsidR="00D108B5">
        <w:rPr>
          <w:rFonts w:cstheme="minorHAnsi"/>
          <w:sz w:val="22"/>
        </w:rPr>
        <w:t>essendo possibile richiamare ed importare quanto già inserito nella sezione "</w:t>
      </w:r>
      <w:r w:rsidR="00D108B5" w:rsidRPr="0036070C">
        <w:rPr>
          <w:rFonts w:cstheme="minorHAnsi"/>
          <w:i/>
          <w:sz w:val="22"/>
        </w:rPr>
        <w:t>Gestione spese</w:t>
      </w:r>
      <w:r w:rsidR="00D108B5">
        <w:rPr>
          <w:rFonts w:cstheme="minorHAnsi"/>
          <w:sz w:val="22"/>
        </w:rPr>
        <w:t xml:space="preserve">" </w:t>
      </w:r>
      <w:r w:rsidR="007C3BEE">
        <w:rPr>
          <w:rFonts w:cstheme="minorHAnsi"/>
          <w:sz w:val="22"/>
        </w:rPr>
        <w:t>dell'Anagrafica</w:t>
      </w:r>
      <w:r w:rsidR="003930E3">
        <w:rPr>
          <w:rFonts w:cstheme="minorHAnsi"/>
          <w:sz w:val="22"/>
        </w:rPr>
        <w:t xml:space="preserve"> progetto</w:t>
      </w:r>
      <w:r w:rsidR="00956F10">
        <w:rPr>
          <w:rFonts w:cstheme="minorHAnsi"/>
          <w:sz w:val="22"/>
        </w:rPr>
        <w:t>,</w:t>
      </w:r>
      <w:r w:rsidR="007C3BEE">
        <w:rPr>
          <w:rFonts w:cstheme="minorHAnsi"/>
          <w:sz w:val="22"/>
        </w:rPr>
        <w:t xml:space="preserve"> </w:t>
      </w:r>
      <w:r w:rsidR="00D108B5">
        <w:rPr>
          <w:rFonts w:cstheme="minorHAnsi"/>
          <w:sz w:val="22"/>
        </w:rPr>
        <w:t>servendosi della funzione</w:t>
      </w:r>
      <w:r w:rsidRPr="00F41D94">
        <w:rPr>
          <w:rFonts w:cstheme="minorHAnsi"/>
          <w:sz w:val="22"/>
        </w:rPr>
        <w:t xml:space="preserve"> “includi” o “escludi” pagamento.</w:t>
      </w:r>
    </w:p>
    <w:p w14:paraId="12520D31" w14:textId="1BB07BC8" w:rsidR="007C3BEE" w:rsidRPr="00F41D94" w:rsidRDefault="007C3BEE" w:rsidP="003F0170">
      <w:pPr>
        <w:spacing w:before="120"/>
        <w:jc w:val="both"/>
        <w:rPr>
          <w:rFonts w:cstheme="minorHAnsi"/>
          <w:sz w:val="22"/>
        </w:rPr>
      </w:pPr>
      <w:bookmarkStart w:id="3" w:name="_Hlk200309916"/>
      <w:bookmarkEnd w:id="2"/>
      <w:r>
        <w:rPr>
          <w:rFonts w:cstheme="minorHAnsi"/>
          <w:sz w:val="22"/>
        </w:rPr>
        <w:lastRenderedPageBreak/>
        <w:t>Si consiglia, ove possibile, di include</w:t>
      </w:r>
      <w:r w:rsidR="00956F10">
        <w:rPr>
          <w:rFonts w:cstheme="minorHAnsi"/>
          <w:sz w:val="22"/>
        </w:rPr>
        <w:t>re</w:t>
      </w:r>
      <w:r>
        <w:rPr>
          <w:rFonts w:cstheme="minorHAnsi"/>
          <w:sz w:val="22"/>
        </w:rPr>
        <w:t xml:space="preserve"> tutti i pagamenti effettuati ad un medesimo destinata</w:t>
      </w:r>
      <w:r w:rsidR="00956F10">
        <w:rPr>
          <w:rFonts w:cstheme="minorHAnsi"/>
          <w:sz w:val="22"/>
        </w:rPr>
        <w:t>rio di contributo, in modo da farli rientrare</w:t>
      </w:r>
      <w:r>
        <w:rPr>
          <w:rFonts w:cstheme="minorHAnsi"/>
          <w:sz w:val="22"/>
        </w:rPr>
        <w:t xml:space="preserve"> in un unico rendiconto.</w:t>
      </w:r>
    </w:p>
    <w:p w14:paraId="6A1AA8F3" w14:textId="3878C14F" w:rsidR="008A02CC" w:rsidRDefault="00956F10" w:rsidP="003F0170">
      <w:pPr>
        <w:spacing w:before="120"/>
        <w:jc w:val="both"/>
        <w:rPr>
          <w:rFonts w:cstheme="minorHAnsi"/>
          <w:sz w:val="22"/>
        </w:rPr>
      </w:pPr>
      <w:r>
        <w:rPr>
          <w:rFonts w:cstheme="minorHAnsi"/>
          <w:sz w:val="22"/>
        </w:rPr>
        <w:t>Una volta selezionati</w:t>
      </w:r>
      <w:r w:rsidR="007C3BEE">
        <w:rPr>
          <w:rFonts w:cstheme="minorHAnsi"/>
          <w:sz w:val="22"/>
        </w:rPr>
        <w:t xml:space="preserve"> i pagamenti il sistema genera</w:t>
      </w:r>
      <w:r w:rsidR="003F0170" w:rsidRPr="00F41D94">
        <w:rPr>
          <w:rFonts w:cstheme="minorHAnsi"/>
          <w:sz w:val="22"/>
        </w:rPr>
        <w:t xml:space="preserve"> una </w:t>
      </w:r>
      <w:r w:rsidR="003F0170" w:rsidRPr="00334A7E">
        <w:rPr>
          <w:rFonts w:cstheme="minorHAnsi"/>
          <w:b/>
          <w:sz w:val="22"/>
        </w:rPr>
        <w:t>Attestazione di rendiconto</w:t>
      </w:r>
      <w:r w:rsidR="003F0170" w:rsidRPr="00F41D94">
        <w:rPr>
          <w:rFonts w:cstheme="minorHAnsi"/>
          <w:sz w:val="22"/>
        </w:rPr>
        <w:t xml:space="preserve">, </w:t>
      </w:r>
      <w:r w:rsidR="008A02CC">
        <w:rPr>
          <w:rFonts w:cstheme="minorHAnsi"/>
          <w:sz w:val="22"/>
        </w:rPr>
        <w:t>nella quale</w:t>
      </w:r>
      <w:r w:rsidR="003F0170" w:rsidRPr="00F41D94">
        <w:rPr>
          <w:rFonts w:cstheme="minorHAnsi"/>
          <w:sz w:val="22"/>
        </w:rPr>
        <w:t xml:space="preserve"> il </w:t>
      </w:r>
      <w:r w:rsidR="007C3BEE">
        <w:rPr>
          <w:rFonts w:cstheme="minorHAnsi"/>
          <w:sz w:val="22"/>
        </w:rPr>
        <w:t>soggetto attuatore</w:t>
      </w:r>
      <w:r w:rsidR="003F0170" w:rsidRPr="00F41D94">
        <w:rPr>
          <w:rFonts w:cstheme="minorHAnsi"/>
          <w:sz w:val="22"/>
        </w:rPr>
        <w:t xml:space="preserve"> </w:t>
      </w:r>
      <w:r w:rsidR="003F0170">
        <w:rPr>
          <w:rFonts w:cstheme="minorHAnsi"/>
          <w:sz w:val="22"/>
        </w:rPr>
        <w:t>d</w:t>
      </w:r>
      <w:r w:rsidR="007C3BEE">
        <w:rPr>
          <w:rFonts w:cstheme="minorHAnsi"/>
          <w:sz w:val="22"/>
        </w:rPr>
        <w:t>eve</w:t>
      </w:r>
      <w:r w:rsidR="003F0170">
        <w:rPr>
          <w:rFonts w:cstheme="minorHAnsi"/>
          <w:sz w:val="22"/>
        </w:rPr>
        <w:t xml:space="preserve"> obbligatoriamente apporre </w:t>
      </w:r>
      <w:r w:rsidR="003F0170" w:rsidRPr="00F41D94">
        <w:rPr>
          <w:rFonts w:cstheme="minorHAnsi"/>
          <w:sz w:val="22"/>
        </w:rPr>
        <w:t>i flag pertinenti</w:t>
      </w:r>
      <w:r w:rsidR="002615CB">
        <w:rPr>
          <w:rStyle w:val="Rimandonotaapidipagina"/>
          <w:rFonts w:cstheme="minorHAnsi"/>
          <w:sz w:val="22"/>
        </w:rPr>
        <w:footnoteReference w:id="4"/>
      </w:r>
      <w:r w:rsidR="002615CB">
        <w:rPr>
          <w:rFonts w:cstheme="minorHAnsi"/>
          <w:sz w:val="22"/>
        </w:rPr>
        <w:t>.</w:t>
      </w:r>
    </w:p>
    <w:p w14:paraId="2F8CE70F" w14:textId="64227AEB" w:rsidR="008A02CC" w:rsidRDefault="008A02CC" w:rsidP="003F0170">
      <w:pPr>
        <w:spacing w:before="120"/>
        <w:jc w:val="both"/>
        <w:rPr>
          <w:rFonts w:cstheme="minorHAnsi"/>
          <w:sz w:val="22"/>
        </w:rPr>
      </w:pPr>
      <w:r>
        <w:rPr>
          <w:rFonts w:cstheme="minorHAnsi"/>
          <w:sz w:val="22"/>
        </w:rPr>
        <w:t>Al punto n. 1 dell’attestazione</w:t>
      </w:r>
      <w:r w:rsidR="002615CB">
        <w:rPr>
          <w:rFonts w:cstheme="minorHAnsi"/>
          <w:sz w:val="22"/>
        </w:rPr>
        <w:t xml:space="preserve"> il soggetto attuatore deve allegare il documento “</w:t>
      </w:r>
      <w:r w:rsidR="002615CB" w:rsidRPr="00555757">
        <w:rPr>
          <w:rFonts w:cstheme="minorHAnsi"/>
          <w:b/>
          <w:bCs/>
          <w:i/>
          <w:iCs/>
          <w:sz w:val="22"/>
        </w:rPr>
        <w:t>II.8</w:t>
      </w:r>
      <w:r w:rsidR="002615CB" w:rsidRPr="00555757">
        <w:rPr>
          <w:rFonts w:cstheme="minorHAnsi"/>
          <w:i/>
          <w:iCs/>
          <w:sz w:val="22"/>
        </w:rPr>
        <w:t xml:space="preserve"> Checklist spese</w:t>
      </w:r>
      <w:r w:rsidR="002615CB">
        <w:rPr>
          <w:rFonts w:cstheme="minorHAnsi"/>
          <w:sz w:val="22"/>
        </w:rPr>
        <w:t>”, debitamente compilato e firmato digitalmente, con il quale attesta lo svolgimento dei controlli ordinari di regolarità amministrativo-contabile collegati alle spese sostenute ed esposte a rendicontazione.</w:t>
      </w:r>
    </w:p>
    <w:p w14:paraId="67DB75F4" w14:textId="260022A9" w:rsidR="00453AE3" w:rsidRDefault="0036070C" w:rsidP="00CA389B">
      <w:pPr>
        <w:spacing w:before="100" w:after="100"/>
        <w:jc w:val="both"/>
        <w:rPr>
          <w:rFonts w:cstheme="minorHAnsi"/>
          <w:sz w:val="22"/>
        </w:rPr>
      </w:pPr>
      <w:r>
        <w:rPr>
          <w:rFonts w:cstheme="minorHAnsi"/>
          <w:sz w:val="22"/>
        </w:rPr>
        <w:t>Co</w:t>
      </w:r>
      <w:r w:rsidR="00CA389B">
        <w:rPr>
          <w:rFonts w:cstheme="minorHAnsi"/>
          <w:sz w:val="22"/>
        </w:rPr>
        <w:t xml:space="preserve">nclusa la compilazione ed il caricamento degli </w:t>
      </w:r>
      <w:r w:rsidR="00453AE3">
        <w:rPr>
          <w:rFonts w:cstheme="minorHAnsi"/>
          <w:sz w:val="22"/>
        </w:rPr>
        <w:t xml:space="preserve">allegati </w:t>
      </w:r>
      <w:r w:rsidR="00CA389B">
        <w:rPr>
          <w:rFonts w:cstheme="minorHAnsi"/>
          <w:sz w:val="22"/>
        </w:rPr>
        <w:t xml:space="preserve">occorre </w:t>
      </w:r>
      <w:r w:rsidR="00453AE3" w:rsidRPr="00685795">
        <w:rPr>
          <w:rFonts w:cstheme="minorHAnsi"/>
          <w:i/>
          <w:sz w:val="22"/>
        </w:rPr>
        <w:t>scaricare l’Attestazione</w:t>
      </w:r>
      <w:r w:rsidR="00453AE3" w:rsidRPr="007972A2">
        <w:rPr>
          <w:rFonts w:cstheme="minorHAnsi"/>
          <w:b/>
          <w:sz w:val="22"/>
        </w:rPr>
        <w:t xml:space="preserve"> </w:t>
      </w:r>
      <w:r w:rsidR="00453AE3" w:rsidRPr="00CA389B">
        <w:rPr>
          <w:rFonts w:cstheme="minorHAnsi"/>
          <w:sz w:val="22"/>
        </w:rPr>
        <w:t xml:space="preserve">delle verifiche effettuate </w:t>
      </w:r>
      <w:r w:rsidR="00453AE3" w:rsidRPr="00F41D94">
        <w:rPr>
          <w:rFonts w:cstheme="minorHAnsi"/>
          <w:sz w:val="22"/>
        </w:rPr>
        <w:t>relative al rendiconto di progetto,</w:t>
      </w:r>
      <w:r w:rsidR="00CA389B">
        <w:rPr>
          <w:rFonts w:cstheme="minorHAnsi"/>
          <w:sz w:val="22"/>
        </w:rPr>
        <w:t xml:space="preserve"> far apporre al documento la </w:t>
      </w:r>
      <w:r w:rsidR="00CA389B" w:rsidRPr="00CA389B">
        <w:rPr>
          <w:rFonts w:cstheme="minorHAnsi"/>
          <w:b/>
          <w:sz w:val="22"/>
        </w:rPr>
        <w:t>firma digitale</w:t>
      </w:r>
      <w:r w:rsidR="00CA389B">
        <w:rPr>
          <w:rFonts w:cstheme="minorHAnsi"/>
          <w:sz w:val="22"/>
        </w:rPr>
        <w:t xml:space="preserve"> dal</w:t>
      </w:r>
      <w:r w:rsidR="00CA389B" w:rsidRPr="00CA389B">
        <w:rPr>
          <w:rFonts w:cstheme="minorHAnsi"/>
          <w:sz w:val="22"/>
        </w:rPr>
        <w:t xml:space="preserve"> </w:t>
      </w:r>
      <w:r w:rsidR="00CA389B" w:rsidRPr="007815F5">
        <w:rPr>
          <w:rFonts w:cstheme="minorHAnsi"/>
          <w:sz w:val="22"/>
        </w:rPr>
        <w:t xml:space="preserve">responsabile del progetto </w:t>
      </w:r>
      <w:r w:rsidR="00CA389B">
        <w:rPr>
          <w:rFonts w:cstheme="minorHAnsi"/>
          <w:sz w:val="22"/>
        </w:rPr>
        <w:t>ed infine</w:t>
      </w:r>
      <w:r w:rsidR="00453AE3">
        <w:rPr>
          <w:rFonts w:cstheme="minorHAnsi"/>
          <w:b/>
          <w:sz w:val="22"/>
        </w:rPr>
        <w:t xml:space="preserve"> </w:t>
      </w:r>
      <w:r w:rsidR="00453AE3" w:rsidRPr="00685795">
        <w:rPr>
          <w:rFonts w:cstheme="minorHAnsi"/>
          <w:i/>
          <w:sz w:val="22"/>
        </w:rPr>
        <w:t>ri-</w:t>
      </w:r>
      <w:r w:rsidR="00CA389B" w:rsidRPr="00685795">
        <w:rPr>
          <w:rFonts w:cstheme="minorHAnsi"/>
          <w:i/>
          <w:sz w:val="22"/>
        </w:rPr>
        <w:t>caricare su Regis il documento firmato</w:t>
      </w:r>
      <w:r w:rsidR="00453AE3" w:rsidRPr="007972A2">
        <w:rPr>
          <w:rFonts w:cstheme="minorHAnsi"/>
          <w:sz w:val="22"/>
        </w:rPr>
        <w:t>.</w:t>
      </w:r>
      <w:r w:rsidR="00453AE3">
        <w:rPr>
          <w:rFonts w:cstheme="minorHAnsi"/>
          <w:sz w:val="22"/>
        </w:rPr>
        <w:t xml:space="preserve"> </w:t>
      </w:r>
    </w:p>
    <w:p w14:paraId="45B89C76" w14:textId="06E2C82B" w:rsidR="00453AE3" w:rsidRDefault="00493FA8" w:rsidP="00453AE3">
      <w:pPr>
        <w:spacing w:before="100" w:after="100"/>
        <w:jc w:val="both"/>
        <w:rPr>
          <w:rFonts w:cstheme="minorHAnsi"/>
          <w:sz w:val="22"/>
        </w:rPr>
      </w:pPr>
      <w:r>
        <w:rPr>
          <w:rFonts w:cstheme="minorHAnsi"/>
          <w:sz w:val="22"/>
        </w:rPr>
        <w:t>L</w:t>
      </w:r>
      <w:r w:rsidRPr="00196698">
        <w:rPr>
          <w:rFonts w:cstheme="minorHAnsi"/>
          <w:sz w:val="22"/>
        </w:rPr>
        <w:t xml:space="preserve">’attestazione da rilasciare in merito allo svolgimento delle verifiche svolte su tutte le spese (e relative procedure ad esse collegate) esposte a rendicontazione viene richiesta e rilasciata dal </w:t>
      </w:r>
      <w:r>
        <w:rPr>
          <w:rFonts w:cstheme="minorHAnsi"/>
          <w:sz w:val="22"/>
        </w:rPr>
        <w:t>soggetto attuatore</w:t>
      </w:r>
      <w:r w:rsidRPr="00196698">
        <w:rPr>
          <w:rFonts w:cstheme="minorHAnsi"/>
          <w:sz w:val="22"/>
        </w:rPr>
        <w:t xml:space="preserve"> in occasione di ciascuna “consuntivazione di spesa” e trasmissione del Rendiconto di Progetto.</w:t>
      </w:r>
    </w:p>
    <w:tbl>
      <w:tblPr>
        <w:tblStyle w:val="Grigliatabella"/>
        <w:tblW w:w="5000" w:type="pct"/>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DEEAF6" w:themeFill="accent1" w:themeFillTint="33"/>
        <w:tblLook w:val="04A0" w:firstRow="1" w:lastRow="0" w:firstColumn="1" w:lastColumn="0" w:noHBand="0" w:noVBand="1"/>
      </w:tblPr>
      <w:tblGrid>
        <w:gridCol w:w="9608"/>
      </w:tblGrid>
      <w:tr w:rsidR="00453AE3" w:rsidRPr="00F41D94" w14:paraId="69884131" w14:textId="77777777" w:rsidTr="00F169F5">
        <w:tc>
          <w:tcPr>
            <w:tcW w:w="5000" w:type="pct"/>
          </w:tcPr>
          <w:p w14:paraId="56572DE3" w14:textId="41C6F3BD" w:rsidR="00453AE3" w:rsidRPr="009D048F" w:rsidRDefault="00453AE3" w:rsidP="00453AE3">
            <w:pPr>
              <w:spacing w:before="100" w:after="100"/>
              <w:ind w:left="37" w:right="120"/>
              <w:jc w:val="both"/>
              <w:rPr>
                <w:rFonts w:cstheme="minorHAnsi"/>
              </w:rPr>
            </w:pPr>
            <w:r w:rsidRPr="007815F5">
              <w:rPr>
                <w:rFonts w:cstheme="minorHAnsi"/>
                <w:b/>
                <w:u w:val="single"/>
              </w:rPr>
              <w:t>N.B.</w:t>
            </w:r>
            <w:r w:rsidRPr="007815F5">
              <w:rPr>
                <w:rFonts w:cstheme="minorHAnsi"/>
                <w:b/>
              </w:rPr>
              <w:t xml:space="preserve"> </w:t>
            </w:r>
            <w:r w:rsidRPr="007815F5">
              <w:rPr>
                <w:rFonts w:cstheme="minorHAnsi"/>
                <w:lang w:val="it-IT"/>
              </w:rPr>
              <w:t xml:space="preserve">Si raccomanda al soggetto attuatore di </w:t>
            </w:r>
            <w:r w:rsidRPr="007815F5">
              <w:rPr>
                <w:rFonts w:cstheme="minorHAnsi"/>
                <w:b/>
                <w:lang w:val="it-IT"/>
              </w:rPr>
              <w:t xml:space="preserve">presentare non più di </w:t>
            </w:r>
            <w:r>
              <w:rPr>
                <w:rFonts w:cstheme="minorHAnsi"/>
                <w:b/>
                <w:lang w:val="it-IT"/>
              </w:rPr>
              <w:t>1</w:t>
            </w:r>
            <w:r w:rsidRPr="007815F5">
              <w:rPr>
                <w:rFonts w:cstheme="minorHAnsi"/>
                <w:b/>
                <w:lang w:val="it-IT"/>
              </w:rPr>
              <w:t xml:space="preserve"> o </w:t>
            </w:r>
            <w:r>
              <w:rPr>
                <w:rFonts w:cstheme="minorHAnsi"/>
                <w:b/>
                <w:lang w:val="it-IT"/>
              </w:rPr>
              <w:t>2</w:t>
            </w:r>
            <w:r w:rsidRPr="007815F5">
              <w:rPr>
                <w:rFonts w:cstheme="minorHAnsi"/>
                <w:b/>
                <w:lang w:val="it-IT"/>
              </w:rPr>
              <w:t xml:space="preserve"> rendiconti per ciascun progetto</w:t>
            </w:r>
            <w:r w:rsidRPr="007815F5">
              <w:rPr>
                <w:rFonts w:cstheme="minorHAnsi"/>
                <w:lang w:val="it-IT"/>
              </w:rPr>
              <w:t xml:space="preserve"> finanziato, affinché si produca un circuito di rendicontazione più celere ai fini dei controlli in capo al MiC e quindi della tempistica e dell’entità dei rimborsi al soggetto attuatore.</w:t>
            </w:r>
            <w:r>
              <w:rPr>
                <w:rFonts w:cstheme="minorHAnsi"/>
                <w:lang w:val="it-IT"/>
              </w:rPr>
              <w:t xml:space="preserve"> </w:t>
            </w:r>
          </w:p>
        </w:tc>
      </w:tr>
    </w:tbl>
    <w:bookmarkEnd w:id="3"/>
    <w:p w14:paraId="18ED6BA2" w14:textId="6981EFD3" w:rsidR="00F97BBB" w:rsidRPr="00376F64" w:rsidRDefault="00F97BBB" w:rsidP="00F97BBB">
      <w:pPr>
        <w:pStyle w:val="Titolo1"/>
        <w:rPr>
          <w:rFonts w:asciiTheme="minorHAnsi" w:hAnsiTheme="minorHAnsi" w:cstheme="minorHAnsi"/>
          <w:b/>
          <w:color w:val="2D489D"/>
          <w:sz w:val="24"/>
          <w:szCs w:val="24"/>
        </w:rPr>
      </w:pPr>
      <w:r w:rsidRPr="00376F64">
        <w:rPr>
          <w:rFonts w:asciiTheme="minorHAnsi" w:hAnsiTheme="minorHAnsi" w:cstheme="minorHAnsi"/>
          <w:b/>
          <w:color w:val="2D489D"/>
          <w:sz w:val="24"/>
          <w:szCs w:val="24"/>
        </w:rPr>
        <w:t>1</w:t>
      </w:r>
      <w:r>
        <w:rPr>
          <w:rFonts w:asciiTheme="minorHAnsi" w:hAnsiTheme="minorHAnsi" w:cstheme="minorHAnsi"/>
          <w:b/>
          <w:color w:val="2D489D"/>
          <w:sz w:val="24"/>
          <w:szCs w:val="24"/>
        </w:rPr>
        <w:t>2</w:t>
      </w:r>
      <w:r w:rsidRPr="00376F64">
        <w:rPr>
          <w:rFonts w:asciiTheme="minorHAnsi" w:hAnsiTheme="minorHAnsi" w:cstheme="minorHAnsi"/>
          <w:b/>
          <w:color w:val="2D489D"/>
          <w:sz w:val="24"/>
          <w:szCs w:val="24"/>
        </w:rPr>
        <w:t xml:space="preserve">. </w:t>
      </w:r>
      <w:r w:rsidRPr="00F97BBB">
        <w:rPr>
          <w:rFonts w:asciiTheme="minorHAnsi" w:hAnsiTheme="minorHAnsi" w:cstheme="minorHAnsi"/>
          <w:b/>
          <w:color w:val="2D489D"/>
          <w:sz w:val="24"/>
          <w:szCs w:val="24"/>
        </w:rPr>
        <w:t>RENDICONTAZIONE DELLE SPESE RELATIVE AL RECLUTAMENTO DI PERSONALE AGGIUNTIVO PER L'ATTUAZIONE DEI PROGETTI PNRR</w:t>
      </w:r>
    </w:p>
    <w:p w14:paraId="6746D521" w14:textId="02D03BC7" w:rsidR="00F97BBB" w:rsidRPr="009441E0" w:rsidRDefault="00F97BBB" w:rsidP="00F97BBB">
      <w:pPr>
        <w:spacing w:before="60" w:after="60"/>
        <w:jc w:val="both"/>
        <w:rPr>
          <w:rFonts w:ascii="Calibri" w:hAnsi="Calibri" w:cs="Calibri"/>
          <w:sz w:val="22"/>
          <w:szCs w:val="22"/>
        </w:rPr>
      </w:pPr>
      <w:r w:rsidRPr="00F97BBB">
        <w:rPr>
          <w:rFonts w:ascii="Calibri" w:hAnsi="Calibri" w:cs="Calibri"/>
          <w:color w:val="000000"/>
          <w:sz w:val="22"/>
          <w:szCs w:val="22"/>
        </w:rPr>
        <w:t xml:space="preserve">I </w:t>
      </w:r>
      <w:r>
        <w:rPr>
          <w:rFonts w:ascii="Calibri" w:hAnsi="Calibri" w:cs="Calibri"/>
          <w:color w:val="000000"/>
          <w:sz w:val="22"/>
          <w:szCs w:val="22"/>
        </w:rPr>
        <w:t>s</w:t>
      </w:r>
      <w:r w:rsidRPr="00F97BBB">
        <w:rPr>
          <w:rFonts w:ascii="Calibri" w:hAnsi="Calibri" w:cs="Calibri"/>
          <w:color w:val="000000"/>
          <w:sz w:val="22"/>
          <w:szCs w:val="22"/>
        </w:rPr>
        <w:t xml:space="preserve">oggetti attuatori interessati che, </w:t>
      </w:r>
      <w:r>
        <w:rPr>
          <w:rFonts w:ascii="Calibri" w:hAnsi="Calibri" w:cs="Calibri"/>
          <w:color w:val="000000"/>
          <w:sz w:val="22"/>
          <w:szCs w:val="22"/>
        </w:rPr>
        <w:t xml:space="preserve">essendosi </w:t>
      </w:r>
      <w:r w:rsidRPr="00F97BBB">
        <w:rPr>
          <w:rFonts w:ascii="Calibri" w:hAnsi="Calibri" w:cs="Calibri"/>
          <w:color w:val="000000"/>
          <w:sz w:val="22"/>
          <w:szCs w:val="22"/>
        </w:rPr>
        <w:t>avvalsi d</w:t>
      </w:r>
      <w:r>
        <w:rPr>
          <w:rFonts w:ascii="Calibri" w:hAnsi="Calibri" w:cs="Calibri"/>
          <w:color w:val="000000"/>
          <w:sz w:val="22"/>
          <w:szCs w:val="22"/>
        </w:rPr>
        <w:t>ella</w:t>
      </w:r>
      <w:r w:rsidRPr="00F97BBB">
        <w:rPr>
          <w:rFonts w:ascii="Calibri" w:hAnsi="Calibri" w:cs="Calibri"/>
          <w:color w:val="000000"/>
          <w:sz w:val="22"/>
          <w:szCs w:val="22"/>
        </w:rPr>
        <w:t xml:space="preserve"> facoltà</w:t>
      </w:r>
      <w:r>
        <w:rPr>
          <w:rFonts w:ascii="Calibri" w:hAnsi="Calibri" w:cs="Calibri"/>
          <w:color w:val="000000"/>
          <w:sz w:val="22"/>
          <w:szCs w:val="22"/>
        </w:rPr>
        <w:t xml:space="preserve"> prevista </w:t>
      </w:r>
      <w:r w:rsidRPr="00F97BBB">
        <w:rPr>
          <w:rFonts w:ascii="Calibri" w:hAnsi="Calibri" w:cs="Calibri"/>
          <w:color w:val="000000"/>
          <w:sz w:val="22"/>
          <w:szCs w:val="22"/>
        </w:rPr>
        <w:t>dall’art. 1, dl. 9 giugno 2022, n. 80 e dalla circ. MEF 18 gennaio 2022, n. 4, hanno contrattualizzato nuovo personale a tempo determinato o collaboratori esterni, rendicontano le spese sostenute al Ministero della cultura servendosi del sistema informativo ReGiS.</w:t>
      </w:r>
    </w:p>
    <w:p w14:paraId="6FE6ADC0" w14:textId="77777777" w:rsidR="00F97BBB" w:rsidRPr="00F97BBB" w:rsidRDefault="00F97BBB" w:rsidP="00555757">
      <w:pPr>
        <w:spacing w:before="100" w:after="100"/>
        <w:jc w:val="both"/>
        <w:rPr>
          <w:rFonts w:cstheme="minorHAnsi"/>
          <w:sz w:val="22"/>
        </w:rPr>
      </w:pPr>
      <w:r w:rsidRPr="00F97BBB">
        <w:rPr>
          <w:rFonts w:cstheme="minorHAnsi"/>
          <w:sz w:val="22"/>
        </w:rPr>
        <w:t>La rendicontazione delle spese da parte del soggetto attuatore deve includere i costi sostenuti nell'arco di almeno un semestre.</w:t>
      </w:r>
    </w:p>
    <w:p w14:paraId="2B39EBF0" w14:textId="678A01C7" w:rsidR="00453AE3" w:rsidRDefault="00F97BBB" w:rsidP="00555757">
      <w:pPr>
        <w:spacing w:before="100" w:after="100"/>
        <w:jc w:val="both"/>
        <w:rPr>
          <w:rFonts w:cstheme="minorHAnsi"/>
          <w:sz w:val="22"/>
        </w:rPr>
      </w:pPr>
      <w:r w:rsidRPr="00F97BBB">
        <w:rPr>
          <w:rFonts w:cstheme="minorHAnsi"/>
          <w:sz w:val="22"/>
        </w:rPr>
        <w:t xml:space="preserve">Nella sezione </w:t>
      </w:r>
      <w:r w:rsidRPr="00555757">
        <w:rPr>
          <w:rFonts w:cstheme="minorHAnsi"/>
          <w:i/>
          <w:iCs/>
          <w:sz w:val="22"/>
        </w:rPr>
        <w:t>Gestione spese</w:t>
      </w:r>
      <w:r w:rsidRPr="00F97BBB">
        <w:rPr>
          <w:rFonts w:cstheme="minorHAnsi"/>
          <w:sz w:val="22"/>
        </w:rPr>
        <w:t xml:space="preserve"> di ReGiS, è pertanto possibile caricare i pagamenti effettuati, anche mese per mese, per poi includere gli stessi in un unico rendiconto almeno semestrale.</w:t>
      </w:r>
    </w:p>
    <w:p w14:paraId="1E64F53B" w14:textId="77777777" w:rsidR="00F97BBB" w:rsidRPr="00F97BBB" w:rsidRDefault="00F97BBB" w:rsidP="00555757">
      <w:pPr>
        <w:spacing w:before="100" w:after="100"/>
        <w:jc w:val="both"/>
        <w:rPr>
          <w:rFonts w:cstheme="minorHAnsi"/>
          <w:sz w:val="22"/>
        </w:rPr>
      </w:pPr>
      <w:r w:rsidRPr="00F97BBB">
        <w:rPr>
          <w:rFonts w:cstheme="minorHAnsi"/>
          <w:sz w:val="22"/>
        </w:rPr>
        <w:t xml:space="preserve">La rendicontazione al Mic dei costi sostenuti per il personale può avvenire a </w:t>
      </w:r>
      <w:r w:rsidRPr="00555757">
        <w:rPr>
          <w:rFonts w:cstheme="minorHAnsi"/>
          <w:sz w:val="22"/>
          <w:u w:val="single"/>
        </w:rPr>
        <w:t>costi reali</w:t>
      </w:r>
      <w:r w:rsidRPr="00F97BBB">
        <w:rPr>
          <w:rFonts w:cstheme="minorHAnsi"/>
          <w:sz w:val="22"/>
        </w:rPr>
        <w:t xml:space="preserve"> (sia per il personale a tempo determinato che per i collaboratori esterni) oppure a </w:t>
      </w:r>
      <w:r w:rsidRPr="00555757">
        <w:rPr>
          <w:rFonts w:cstheme="minorHAnsi"/>
          <w:sz w:val="22"/>
          <w:u w:val="single"/>
        </w:rPr>
        <w:t>costi semplificati</w:t>
      </w:r>
      <w:r w:rsidRPr="00F97BBB">
        <w:rPr>
          <w:rFonts w:cstheme="minorHAnsi"/>
          <w:sz w:val="22"/>
        </w:rPr>
        <w:t xml:space="preserve"> (solamente per il personale a tempo determinato).</w:t>
      </w:r>
    </w:p>
    <w:p w14:paraId="22208A7D" w14:textId="2FC35D86" w:rsidR="00F97BBB" w:rsidRPr="00F97BBB" w:rsidRDefault="00F97BBB" w:rsidP="00555757">
      <w:pPr>
        <w:spacing w:before="120"/>
        <w:jc w:val="both"/>
        <w:rPr>
          <w:rFonts w:cstheme="minorHAnsi"/>
          <w:sz w:val="22"/>
        </w:rPr>
      </w:pPr>
      <w:r w:rsidRPr="00F97BBB">
        <w:rPr>
          <w:rFonts w:cstheme="minorHAnsi"/>
          <w:sz w:val="22"/>
        </w:rPr>
        <w:t>In caso di rendic</w:t>
      </w:r>
      <w:r w:rsidR="00873986">
        <w:rPr>
          <w:rFonts w:cstheme="minorHAnsi"/>
          <w:sz w:val="22"/>
        </w:rPr>
        <w:t>o</w:t>
      </w:r>
      <w:r w:rsidRPr="00F97BBB">
        <w:rPr>
          <w:rFonts w:cstheme="minorHAnsi"/>
          <w:sz w:val="22"/>
        </w:rPr>
        <w:t>ntazione dei costi di personale mediante l’utilizzo di Unità di Costo Standard (UCS), la quota di sovvenzione pubblica, da rimborsare ai soggetti attuatori è calcolata sulla base delle ore effettive realizzate dal personale e non sui costi effettivamente sostenuti.</w:t>
      </w:r>
    </w:p>
    <w:p w14:paraId="556D9DC6" w14:textId="765BEA4D" w:rsidR="00F97BBB" w:rsidRPr="00F97BBB" w:rsidRDefault="00F97BBB" w:rsidP="00555757">
      <w:pPr>
        <w:spacing w:before="120"/>
        <w:jc w:val="both"/>
        <w:rPr>
          <w:rFonts w:cstheme="minorHAnsi"/>
          <w:sz w:val="22"/>
        </w:rPr>
      </w:pPr>
      <w:r w:rsidRPr="00F97BBB">
        <w:rPr>
          <w:rFonts w:cstheme="minorHAnsi"/>
          <w:sz w:val="22"/>
        </w:rPr>
        <w:t xml:space="preserve">Le informazioni relative alle ore effettive devono essere certificate dal </w:t>
      </w:r>
      <w:r w:rsidR="00873986">
        <w:rPr>
          <w:rFonts w:cstheme="minorHAnsi"/>
          <w:sz w:val="22"/>
        </w:rPr>
        <w:t>s</w:t>
      </w:r>
      <w:r w:rsidRPr="00F97BBB">
        <w:rPr>
          <w:rFonts w:cstheme="minorHAnsi"/>
          <w:sz w:val="22"/>
        </w:rPr>
        <w:t>oggetto attuatore, giustificate ed archiviate in vista dei controlli previsti dai regolamenti UE e dal sistema di gestione e controllo del PNRR del MIC.</w:t>
      </w:r>
    </w:p>
    <w:p w14:paraId="694A8FE4" w14:textId="77777777" w:rsidR="00F97BBB" w:rsidRPr="00F97BBB" w:rsidRDefault="00F97BBB" w:rsidP="00555757">
      <w:pPr>
        <w:spacing w:before="100" w:after="100"/>
        <w:jc w:val="both"/>
        <w:rPr>
          <w:rFonts w:cstheme="minorHAnsi"/>
          <w:sz w:val="22"/>
        </w:rPr>
      </w:pPr>
      <w:r w:rsidRPr="00F97BBB">
        <w:rPr>
          <w:rFonts w:cstheme="minorHAnsi"/>
          <w:sz w:val="22"/>
        </w:rPr>
        <w:t>Nel dettaglio, il soggetto attuatore deve:</w:t>
      </w:r>
    </w:p>
    <w:p w14:paraId="6C7F0B4C" w14:textId="77777777" w:rsidR="00F97BBB" w:rsidRPr="00F97BBB" w:rsidRDefault="00F97BBB" w:rsidP="00555757">
      <w:pPr>
        <w:spacing w:before="120"/>
        <w:jc w:val="both"/>
        <w:rPr>
          <w:rFonts w:cstheme="minorHAnsi"/>
          <w:sz w:val="22"/>
        </w:rPr>
      </w:pPr>
      <w:r w:rsidRPr="00F97BBB">
        <w:rPr>
          <w:rFonts w:cstheme="minorHAnsi"/>
          <w:sz w:val="22"/>
        </w:rPr>
        <w:lastRenderedPageBreak/>
        <w:t>1) dimostrare la corretta determinazione del metodo di calcolo utilizzato per stabilire l’opzione semplificata in materia di costi, anche rifacendosi a metodologie approvate ed applicate in altri Programmi che utilizzano i fondi europei;</w:t>
      </w:r>
    </w:p>
    <w:p w14:paraId="60E14AE8" w14:textId="77777777" w:rsidR="00F97BBB" w:rsidRPr="00F97BBB" w:rsidRDefault="00F97BBB" w:rsidP="00555757">
      <w:pPr>
        <w:spacing w:before="100" w:after="100"/>
        <w:jc w:val="both"/>
        <w:rPr>
          <w:rFonts w:cstheme="minorHAnsi"/>
          <w:sz w:val="22"/>
        </w:rPr>
      </w:pPr>
      <w:r w:rsidRPr="00F97BBB">
        <w:rPr>
          <w:rFonts w:cstheme="minorHAnsi"/>
          <w:sz w:val="22"/>
        </w:rPr>
        <w:t>2) dimostrare la corretta applicazione del tasso/dei tassi e dell’importo/degli importi stabiliti;</w:t>
      </w:r>
    </w:p>
    <w:p w14:paraId="05734EDB" w14:textId="2C30BF11" w:rsidR="00F97BBB" w:rsidRPr="00555757" w:rsidRDefault="00F97BBB" w:rsidP="00555757">
      <w:pPr>
        <w:spacing w:before="120"/>
        <w:jc w:val="both"/>
        <w:rPr>
          <w:rFonts w:cstheme="minorHAnsi"/>
          <w:sz w:val="22"/>
          <w:szCs w:val="22"/>
        </w:rPr>
      </w:pPr>
      <w:r w:rsidRPr="00F97BBB">
        <w:rPr>
          <w:rFonts w:cstheme="minorHAnsi"/>
          <w:sz w:val="22"/>
        </w:rPr>
        <w:t xml:space="preserve">3) disporre dei documenti giustificativi a comprova dell'effettiva realizzazione delle attività dichiarate (ordine </w:t>
      </w:r>
      <w:r w:rsidRPr="00FB0A23">
        <w:rPr>
          <w:rFonts w:cstheme="minorHAnsi"/>
          <w:sz w:val="22"/>
          <w:szCs w:val="22"/>
        </w:rPr>
        <w:t xml:space="preserve">di </w:t>
      </w:r>
      <w:r w:rsidRPr="00160A6C">
        <w:rPr>
          <w:rFonts w:cstheme="minorHAnsi"/>
          <w:sz w:val="22"/>
        </w:rPr>
        <w:t>servizio</w:t>
      </w:r>
      <w:r w:rsidRPr="00FB0A23">
        <w:rPr>
          <w:rFonts w:cstheme="minorHAnsi"/>
          <w:sz w:val="22"/>
          <w:szCs w:val="22"/>
        </w:rPr>
        <w:t xml:space="preserve"> riferito al progetto, relazioni di attività, timesheet con le ore effettivamente realizzate, ecc.).</w:t>
      </w:r>
    </w:p>
    <w:p w14:paraId="3F13438B" w14:textId="35842C4E" w:rsidR="00873986" w:rsidRDefault="00873986" w:rsidP="00873986">
      <w:pPr>
        <w:spacing w:before="60" w:after="60"/>
        <w:jc w:val="both"/>
        <w:rPr>
          <w:rFonts w:cs="Calibri"/>
          <w:sz w:val="22"/>
          <w:szCs w:val="22"/>
        </w:rPr>
      </w:pPr>
      <w:r w:rsidRPr="00555757">
        <w:rPr>
          <w:rFonts w:cs="Calibri"/>
          <w:sz w:val="22"/>
          <w:szCs w:val="22"/>
        </w:rPr>
        <w:t>La presentazione di ciascun rendiconto presuppone che il soggetto attuatore abbia effettuato</w:t>
      </w:r>
      <w:r w:rsidR="00FA3869">
        <w:rPr>
          <w:rFonts w:cs="Calibri"/>
          <w:sz w:val="22"/>
          <w:szCs w:val="22"/>
        </w:rPr>
        <w:t>,</w:t>
      </w:r>
      <w:r w:rsidRPr="00555757">
        <w:rPr>
          <w:rFonts w:cs="Calibri"/>
          <w:sz w:val="22"/>
          <w:szCs w:val="22"/>
        </w:rPr>
        <w:t xml:space="preserve"> </w:t>
      </w:r>
      <w:r w:rsidR="00FA3869" w:rsidRPr="003B0700">
        <w:rPr>
          <w:rFonts w:cs="Calibri"/>
          <w:sz w:val="22"/>
          <w:szCs w:val="22"/>
        </w:rPr>
        <w:t xml:space="preserve">nella tile </w:t>
      </w:r>
      <w:r w:rsidR="00FA3869" w:rsidRPr="003B0700">
        <w:rPr>
          <w:rFonts w:cs="Calibri"/>
          <w:i/>
          <w:iCs/>
          <w:sz w:val="22"/>
          <w:szCs w:val="22"/>
        </w:rPr>
        <w:t>Anagrafica di progetto</w:t>
      </w:r>
      <w:r w:rsidR="00FA3869" w:rsidRPr="003B0700">
        <w:rPr>
          <w:rFonts w:cs="Calibri"/>
          <w:sz w:val="22"/>
          <w:szCs w:val="22"/>
        </w:rPr>
        <w:t xml:space="preserve"> di ReGiS</w:t>
      </w:r>
      <w:r w:rsidR="00FA3869">
        <w:rPr>
          <w:rFonts w:cs="Calibri"/>
          <w:sz w:val="22"/>
          <w:szCs w:val="22"/>
        </w:rPr>
        <w:t>,</w:t>
      </w:r>
      <w:r w:rsidR="00FA3869" w:rsidRPr="00873986">
        <w:rPr>
          <w:rFonts w:cs="Calibri"/>
          <w:sz w:val="22"/>
          <w:szCs w:val="22"/>
        </w:rPr>
        <w:t xml:space="preserve"> </w:t>
      </w:r>
      <w:r w:rsidRPr="00555757">
        <w:rPr>
          <w:rFonts w:cs="Calibri"/>
          <w:sz w:val="22"/>
          <w:szCs w:val="22"/>
        </w:rPr>
        <w:t xml:space="preserve">il </w:t>
      </w:r>
      <w:r w:rsidRPr="00555757">
        <w:rPr>
          <w:rFonts w:cs="Calibri"/>
          <w:b/>
          <w:bCs/>
          <w:sz w:val="22"/>
          <w:szCs w:val="22"/>
        </w:rPr>
        <w:t>caricamento della documentazione</w:t>
      </w:r>
      <w:r w:rsidRPr="00555757">
        <w:rPr>
          <w:rFonts w:cs="Calibri"/>
          <w:sz w:val="22"/>
          <w:szCs w:val="22"/>
        </w:rPr>
        <w:t xml:space="preserve"> di seguito specificata.</w:t>
      </w:r>
    </w:p>
    <w:p w14:paraId="2C47E35E" w14:textId="77777777" w:rsidR="00F45163" w:rsidRPr="00B51135" w:rsidRDefault="00F45163" w:rsidP="00F45163">
      <w:pPr>
        <w:spacing w:before="60" w:after="60"/>
        <w:jc w:val="both"/>
        <w:rPr>
          <w:rFonts w:ascii="Calibri" w:hAnsi="Calibri" w:cs="Calibri"/>
          <w:sz w:val="22"/>
          <w:szCs w:val="22"/>
        </w:rPr>
      </w:pPr>
    </w:p>
    <w:tbl>
      <w:tblPr>
        <w:tblStyle w:val="Grigliatabella"/>
        <w:tblW w:w="9766" w:type="dxa"/>
        <w:tblBorders>
          <w:top w:val="double" w:sz="4" w:space="0" w:color="1F4E79" w:themeColor="accent1" w:themeShade="80"/>
          <w:left w:val="double" w:sz="4" w:space="0" w:color="1F4E79" w:themeColor="accent1" w:themeShade="80"/>
          <w:bottom w:val="double" w:sz="4" w:space="0" w:color="1F4E79" w:themeColor="accent1" w:themeShade="80"/>
          <w:right w:val="double" w:sz="4" w:space="0" w:color="1F4E79" w:themeColor="accent1" w:themeShade="80"/>
          <w:insideH w:val="double" w:sz="4" w:space="0" w:color="1F4E79" w:themeColor="accent1" w:themeShade="80"/>
          <w:insideV w:val="double" w:sz="4" w:space="0" w:color="1F4E79" w:themeColor="accent1" w:themeShade="80"/>
        </w:tblBorders>
        <w:shd w:val="clear" w:color="auto" w:fill="DEEAF6" w:themeFill="accent1" w:themeFillTint="33"/>
        <w:tblCellMar>
          <w:top w:w="57" w:type="dxa"/>
          <w:left w:w="85" w:type="dxa"/>
          <w:bottom w:w="57" w:type="dxa"/>
          <w:right w:w="85" w:type="dxa"/>
        </w:tblCellMar>
        <w:tblLook w:val="04A0" w:firstRow="1" w:lastRow="0" w:firstColumn="1" w:lastColumn="0" w:noHBand="0" w:noVBand="1"/>
      </w:tblPr>
      <w:tblGrid>
        <w:gridCol w:w="9766"/>
      </w:tblGrid>
      <w:tr w:rsidR="00F45163" w:rsidRPr="00F41D94" w14:paraId="75BF739A" w14:textId="77777777" w:rsidTr="0023512F">
        <w:tc>
          <w:tcPr>
            <w:tcW w:w="9766" w:type="dxa"/>
            <w:shd w:val="clear" w:color="auto" w:fill="DEEAF6" w:themeFill="accent1" w:themeFillTint="33"/>
          </w:tcPr>
          <w:p w14:paraId="5CEA5A2C" w14:textId="44EE8F17" w:rsidR="00F45163" w:rsidRPr="0023512F" w:rsidRDefault="00F45163" w:rsidP="0023512F">
            <w:pPr>
              <w:adjustRightInd w:val="0"/>
              <w:spacing w:before="60" w:after="60"/>
              <w:ind w:left="79"/>
              <w:rPr>
                <w:rFonts w:cstheme="minorHAnsi"/>
                <w:b/>
                <w:bCs/>
                <w:i/>
                <w:iCs/>
                <w:color w:val="2E5395"/>
                <w:lang w:val="it-IT"/>
              </w:rPr>
            </w:pPr>
            <w:r w:rsidRPr="00DE4BAB">
              <w:rPr>
                <w:noProof/>
                <w:lang w:eastAsia="it-IT"/>
              </w:rPr>
              <w:drawing>
                <wp:anchor distT="0" distB="0" distL="114300" distR="114300" simplePos="0" relativeHeight="251663360" behindDoc="1" locked="0" layoutInCell="1" allowOverlap="1" wp14:anchorId="4CC2DEF8" wp14:editId="10B2991B">
                  <wp:simplePos x="0" y="0"/>
                  <wp:positionH relativeFrom="column">
                    <wp:posOffset>54610</wp:posOffset>
                  </wp:positionH>
                  <wp:positionV relativeFrom="page">
                    <wp:posOffset>8890</wp:posOffset>
                  </wp:positionV>
                  <wp:extent cx="190500" cy="194310"/>
                  <wp:effectExtent l="19050" t="0" r="19050" b="34290"/>
                  <wp:wrapSquare wrapText="bothSides"/>
                  <wp:docPr id="3" name="Image 138" descr="Lente di ingrandimento contor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Image 138" descr="Lente di ingrandimento contorno"/>
                          <pic:cNvPicPr/>
                        </pic:nvPicPr>
                        <pic:blipFill>
                          <a:blip r:embed="rId18" cstate="print">
                            <a:duotone>
                              <a:prstClr val="black"/>
                              <a:schemeClr val="accent5">
                                <a:tint val="45000"/>
                                <a:satMod val="400000"/>
                              </a:schemeClr>
                            </a:duotone>
                            <a:extLst>
                              <a:ext uri="{BEBA8EAE-BF5A-486C-A8C5-ECC9F3942E4B}">
                                <a14:imgProps xmlns:a14="http://schemas.microsoft.com/office/drawing/2010/main">
                                  <a14:imgLayer r:embed="rId19">
                                    <a14:imgEffect>
                                      <a14:colorTemperature colorTemp="6457"/>
                                    </a14:imgEffect>
                                  </a14:imgLayer>
                                </a14:imgProps>
                              </a:ext>
                              <a:ext uri="{28A0092B-C50C-407E-A947-70E740481C1C}">
                                <a14:useLocalDpi xmlns:a14="http://schemas.microsoft.com/office/drawing/2010/main" val="0"/>
                              </a:ext>
                            </a:extLst>
                          </a:blip>
                          <a:stretch>
                            <a:fillRect/>
                          </a:stretch>
                        </pic:blipFill>
                        <pic:spPr>
                          <a:xfrm>
                            <a:off x="0" y="0"/>
                            <a:ext cx="190500" cy="194310"/>
                          </a:xfrm>
                          <a:prstGeom prst="rect">
                            <a:avLst/>
                          </a:prstGeom>
                          <a:effectLst>
                            <a:outerShdw blurRad="12700" dist="25400" dir="5400000" algn="ctr" rotWithShape="0">
                              <a:srgbClr val="0033CC"/>
                            </a:outerShdw>
                          </a:effectLst>
                        </pic:spPr>
                      </pic:pic>
                    </a:graphicData>
                  </a:graphic>
                  <wp14:sizeRelH relativeFrom="page">
                    <wp14:pctWidth>0</wp14:pctWidth>
                  </wp14:sizeRelH>
                  <wp14:sizeRelV relativeFrom="page">
                    <wp14:pctHeight>0</wp14:pctHeight>
                  </wp14:sizeRelV>
                </wp:anchor>
              </w:drawing>
            </w:r>
            <w:r>
              <w:rPr>
                <w:rFonts w:cstheme="minorHAnsi"/>
                <w:b/>
                <w:bCs/>
                <w:i/>
                <w:iCs/>
                <w:color w:val="2E5395"/>
                <w:lang w:val="it-IT"/>
              </w:rPr>
              <w:t>BOX n. 2: DOCUMENTAZIONE DA CARICARE SU REGIS - PROGETTI DI RECLUTAMENTO</w:t>
            </w:r>
          </w:p>
          <w:p w14:paraId="25923FB3" w14:textId="77777777" w:rsidR="00F45163" w:rsidRDefault="00F45163">
            <w:pPr>
              <w:spacing w:before="60" w:after="60"/>
              <w:ind w:left="0"/>
              <w:jc w:val="both"/>
              <w:rPr>
                <w:rFonts w:ascii="Calibri" w:hAnsi="Calibri" w:cs="Calibri"/>
              </w:rPr>
            </w:pPr>
            <w:r w:rsidRPr="00A152EB">
              <w:rPr>
                <w:rFonts w:ascii="Calibri" w:hAnsi="Calibri" w:cs="Calibri"/>
                <w:b/>
                <w:bCs/>
              </w:rPr>
              <w:t>I</w:t>
            </w:r>
            <w:r>
              <w:rPr>
                <w:rFonts w:ascii="Calibri" w:hAnsi="Calibri" w:cs="Calibri"/>
              </w:rPr>
              <w:t xml:space="preserve">. Sezione </w:t>
            </w:r>
            <w:r w:rsidRPr="0023512F">
              <w:rPr>
                <w:rFonts w:ascii="Calibri" w:hAnsi="Calibri" w:cs="Calibri"/>
                <w:b/>
                <w:bCs/>
                <w:u w:val="single"/>
              </w:rPr>
              <w:t>Gestione spese</w:t>
            </w:r>
            <w:r>
              <w:rPr>
                <w:rFonts w:ascii="Calibri" w:hAnsi="Calibri" w:cs="Calibri"/>
              </w:rPr>
              <w:t>:</w:t>
            </w:r>
          </w:p>
          <w:p w14:paraId="47BDCB50" w14:textId="77777777" w:rsidR="00FB0A23" w:rsidRPr="0023512F" w:rsidRDefault="00FB0A23" w:rsidP="00555757">
            <w:pPr>
              <w:autoSpaceDE/>
              <w:autoSpaceDN/>
              <w:spacing w:before="60" w:after="60" w:line="264" w:lineRule="auto"/>
              <w:ind w:left="113"/>
              <w:jc w:val="both"/>
              <w:rPr>
                <w:rFonts w:cs="Calibri"/>
                <w:color w:val="000000"/>
              </w:rPr>
            </w:pPr>
            <w:r>
              <w:rPr>
                <w:rFonts w:cs="Calibri"/>
                <w:color w:val="000000"/>
              </w:rPr>
              <w:t>1) Nella</w:t>
            </w:r>
            <w:r w:rsidRPr="0023512F">
              <w:rPr>
                <w:rFonts w:cs="Calibri"/>
                <w:color w:val="000000"/>
              </w:rPr>
              <w:t xml:space="preserve"> sottosezione </w:t>
            </w:r>
            <w:r w:rsidRPr="0023512F">
              <w:rPr>
                <w:rFonts w:cs="Calibri"/>
                <w:color w:val="000000"/>
                <w:u w:val="single"/>
              </w:rPr>
              <w:t>Obbligazioni</w:t>
            </w:r>
            <w:r>
              <w:rPr>
                <w:rFonts w:cs="Calibri"/>
                <w:color w:val="000000"/>
              </w:rPr>
              <w:t xml:space="preserve"> occorre inserire i</w:t>
            </w:r>
            <w:r w:rsidRPr="0023512F">
              <w:rPr>
                <w:rFonts w:cs="Calibri"/>
                <w:color w:val="000000"/>
              </w:rPr>
              <w:t xml:space="preserve"> contratti individuali di lavoro/atti di assunzione e lettere </w:t>
            </w:r>
            <w:r w:rsidRPr="0023512F">
              <w:rPr>
                <w:rFonts w:cstheme="minorHAnsi"/>
              </w:rPr>
              <w:t>d'incarico</w:t>
            </w:r>
            <w:r w:rsidRPr="0023512F">
              <w:rPr>
                <w:rFonts w:cs="Calibri"/>
                <w:color w:val="000000"/>
              </w:rPr>
              <w:t xml:space="preserve"> e/o ordini di servizio riportanti la percentuale di impiego sul progetto. </w:t>
            </w:r>
          </w:p>
          <w:p w14:paraId="572DA99B" w14:textId="77777777" w:rsidR="00FB0A23" w:rsidRPr="0023512F" w:rsidRDefault="00FB0A23" w:rsidP="00555757">
            <w:pPr>
              <w:autoSpaceDE/>
              <w:autoSpaceDN/>
              <w:spacing w:before="60" w:after="60" w:line="264" w:lineRule="auto"/>
              <w:ind w:left="113"/>
              <w:jc w:val="both"/>
              <w:rPr>
                <w:rFonts w:cs="Calibri"/>
                <w:color w:val="000000"/>
              </w:rPr>
            </w:pPr>
            <w:r>
              <w:rPr>
                <w:rFonts w:cs="Calibri"/>
                <w:color w:val="000000"/>
              </w:rPr>
              <w:t xml:space="preserve">2) </w:t>
            </w:r>
            <w:r w:rsidRPr="0023512F">
              <w:rPr>
                <w:rFonts w:cs="Calibri"/>
                <w:color w:val="000000"/>
              </w:rPr>
              <w:t xml:space="preserve">Sulla base della modalità rendicontativa scelta (a costi reali o a costi semplificati) in ReGiS andranno implementate le sezioni </w:t>
            </w:r>
            <w:r w:rsidRPr="0023512F">
              <w:rPr>
                <w:rFonts w:cs="Calibri"/>
                <w:i/>
                <w:iCs/>
                <w:color w:val="000000"/>
              </w:rPr>
              <w:t xml:space="preserve">Pagamenti a costi reali </w:t>
            </w:r>
            <w:r w:rsidRPr="0023512F">
              <w:rPr>
                <w:rFonts w:cs="Calibri"/>
                <w:color w:val="000000"/>
              </w:rPr>
              <w:t xml:space="preserve">oppure </w:t>
            </w:r>
            <w:r w:rsidRPr="0023512F">
              <w:rPr>
                <w:rFonts w:cs="Calibri"/>
                <w:i/>
                <w:iCs/>
                <w:color w:val="000000"/>
              </w:rPr>
              <w:t>Costi semplificati</w:t>
            </w:r>
            <w:r w:rsidRPr="0023512F">
              <w:rPr>
                <w:rFonts w:cs="Calibri"/>
                <w:color w:val="000000"/>
              </w:rPr>
              <w:t xml:space="preserve">. </w:t>
            </w:r>
          </w:p>
          <w:p w14:paraId="0DD08E95" w14:textId="77777777" w:rsidR="00FB0A23" w:rsidRPr="0023512F" w:rsidRDefault="00FB0A23" w:rsidP="00555757">
            <w:pPr>
              <w:autoSpaceDE/>
              <w:autoSpaceDN/>
              <w:spacing w:before="60" w:after="60" w:line="264" w:lineRule="auto"/>
              <w:ind w:left="113"/>
              <w:jc w:val="both"/>
              <w:rPr>
                <w:rFonts w:cs="Calibri"/>
                <w:color w:val="000000"/>
              </w:rPr>
            </w:pPr>
            <w:r w:rsidRPr="0023512F">
              <w:rPr>
                <w:rFonts w:cs="Calibri"/>
                <w:color w:val="000000"/>
              </w:rPr>
              <w:t xml:space="preserve">Una </w:t>
            </w:r>
            <w:r w:rsidRPr="0023512F">
              <w:rPr>
                <w:rFonts w:cstheme="minorHAnsi"/>
              </w:rPr>
              <w:t>volta</w:t>
            </w:r>
            <w:r w:rsidRPr="0023512F">
              <w:rPr>
                <w:rFonts w:cs="Calibri"/>
                <w:color w:val="000000"/>
              </w:rPr>
              <w:t xml:space="preserve"> inseriti i pagamenti in tali modalità il processo di rendicontazione poi sarà il medesimo. </w:t>
            </w:r>
          </w:p>
          <w:p w14:paraId="436F0E31" w14:textId="77777777" w:rsidR="00FB0A23" w:rsidRPr="0023512F" w:rsidRDefault="00FB0A23" w:rsidP="00555757">
            <w:pPr>
              <w:autoSpaceDE/>
              <w:autoSpaceDN/>
              <w:spacing w:before="60" w:after="60" w:line="264" w:lineRule="auto"/>
              <w:ind w:left="113"/>
              <w:jc w:val="both"/>
              <w:rPr>
                <w:rFonts w:cs="Calibri"/>
                <w:color w:val="000000"/>
              </w:rPr>
            </w:pPr>
            <w:r w:rsidRPr="0023512F">
              <w:rPr>
                <w:rFonts w:cs="Calibri"/>
                <w:color w:val="000000"/>
              </w:rPr>
              <w:t xml:space="preserve">Nel caso dei </w:t>
            </w:r>
            <w:r w:rsidRPr="0023512F">
              <w:rPr>
                <w:rFonts w:cs="Calibri"/>
                <w:color w:val="000000"/>
                <w:u w:val="single"/>
              </w:rPr>
              <w:t>Pagamenti a costi reali</w:t>
            </w:r>
            <w:r w:rsidRPr="0023512F">
              <w:rPr>
                <w:rFonts w:cs="Calibri"/>
                <w:i/>
                <w:iCs/>
                <w:color w:val="000000"/>
              </w:rPr>
              <w:t xml:space="preserve"> </w:t>
            </w:r>
            <w:r w:rsidRPr="0023512F">
              <w:rPr>
                <w:rFonts w:cs="Calibri"/>
                <w:color w:val="000000"/>
              </w:rPr>
              <w:t xml:space="preserve">vanno allegati i mandati di pagamento e le reversali/distinte di </w:t>
            </w:r>
            <w:r w:rsidRPr="0023512F">
              <w:rPr>
                <w:rFonts w:cstheme="minorHAnsi"/>
              </w:rPr>
              <w:t>pagamento</w:t>
            </w:r>
            <w:r w:rsidRPr="0023512F">
              <w:rPr>
                <w:rFonts w:cs="Calibri"/>
                <w:color w:val="000000"/>
              </w:rPr>
              <w:t xml:space="preserve"> o l’estratto conto dal quale si evinca l'importo del corrispettivo accreditato ed il nominativo del percipiente. </w:t>
            </w:r>
          </w:p>
          <w:p w14:paraId="1680434C" w14:textId="77777777" w:rsidR="00FB0A23" w:rsidRPr="0023512F" w:rsidRDefault="00FB0A23" w:rsidP="00555757">
            <w:pPr>
              <w:autoSpaceDE/>
              <w:autoSpaceDN/>
              <w:spacing w:before="60" w:after="60" w:line="264" w:lineRule="auto"/>
              <w:ind w:left="113"/>
              <w:jc w:val="both"/>
              <w:rPr>
                <w:rFonts w:cs="Calibri"/>
                <w:color w:val="000000"/>
              </w:rPr>
            </w:pPr>
            <w:r w:rsidRPr="0023512F">
              <w:rPr>
                <w:rFonts w:cs="Calibri"/>
                <w:color w:val="000000"/>
              </w:rPr>
              <w:t xml:space="preserve">Nel caso dei </w:t>
            </w:r>
            <w:r w:rsidRPr="0023512F">
              <w:rPr>
                <w:rFonts w:cs="Calibri"/>
                <w:color w:val="000000"/>
                <w:u w:val="single"/>
              </w:rPr>
              <w:t>Costi semplificati</w:t>
            </w:r>
            <w:r w:rsidRPr="0023512F">
              <w:rPr>
                <w:rFonts w:cs="Calibri"/>
                <w:i/>
                <w:iCs/>
                <w:color w:val="000000"/>
              </w:rPr>
              <w:t xml:space="preserve"> </w:t>
            </w:r>
            <w:r w:rsidRPr="0023512F">
              <w:rPr>
                <w:rFonts w:cs="Calibri"/>
                <w:color w:val="000000"/>
              </w:rPr>
              <w:t xml:space="preserve">va allegato un prospetto di calcolo dell’importo rendicontato per ciascun dipendente, sulla base della tariffa oraria definita e del numero di ore lavorate, firmato dal Responsabile del progetto. </w:t>
            </w:r>
          </w:p>
          <w:p w14:paraId="51A277C0" w14:textId="77777777" w:rsidR="00FB0A23" w:rsidRPr="0023512F" w:rsidRDefault="00FB0A23" w:rsidP="00555757">
            <w:pPr>
              <w:autoSpaceDE/>
              <w:autoSpaceDN/>
              <w:spacing w:before="60" w:after="60" w:line="264" w:lineRule="auto"/>
              <w:ind w:left="113"/>
              <w:jc w:val="both"/>
              <w:rPr>
                <w:rFonts w:cs="Calibri"/>
                <w:color w:val="000000"/>
              </w:rPr>
            </w:pPr>
            <w:r>
              <w:rPr>
                <w:rFonts w:cs="Calibri"/>
                <w:color w:val="000000"/>
              </w:rPr>
              <w:t xml:space="preserve">3) </w:t>
            </w:r>
            <w:r w:rsidRPr="0023512F">
              <w:rPr>
                <w:rFonts w:cstheme="minorHAnsi"/>
              </w:rPr>
              <w:t>Nella</w:t>
            </w:r>
            <w:r w:rsidRPr="0023512F">
              <w:rPr>
                <w:rFonts w:cs="Calibri"/>
                <w:color w:val="000000"/>
              </w:rPr>
              <w:t xml:space="preserve"> sottosezione </w:t>
            </w:r>
            <w:r w:rsidRPr="0023512F">
              <w:rPr>
                <w:rFonts w:cs="Calibri"/>
                <w:color w:val="000000"/>
                <w:u w:val="single"/>
              </w:rPr>
              <w:t>Giustificativi di spesa</w:t>
            </w:r>
            <w:r w:rsidRPr="0023512F">
              <w:rPr>
                <w:rFonts w:cs="Calibri"/>
                <w:i/>
                <w:iCs/>
                <w:color w:val="000000"/>
              </w:rPr>
              <w:t xml:space="preserve"> </w:t>
            </w:r>
            <w:r w:rsidRPr="0023512F">
              <w:rPr>
                <w:rFonts w:cs="Calibri"/>
                <w:color w:val="000000"/>
              </w:rPr>
              <w:t xml:space="preserve">bisogna inserire: </w:t>
            </w:r>
          </w:p>
          <w:p w14:paraId="60D8E2FB" w14:textId="77777777" w:rsidR="00FB0A23" w:rsidRPr="0023512F" w:rsidRDefault="00FB0A23" w:rsidP="00555757">
            <w:pPr>
              <w:autoSpaceDE/>
              <w:autoSpaceDN/>
              <w:spacing w:before="60" w:after="60" w:line="264" w:lineRule="auto"/>
              <w:ind w:left="227"/>
              <w:jc w:val="both"/>
              <w:rPr>
                <w:rFonts w:cs="Calibri"/>
                <w:color w:val="000000"/>
              </w:rPr>
            </w:pPr>
            <w:r w:rsidRPr="0023512F">
              <w:rPr>
                <w:rFonts w:cs="Calibri"/>
                <w:i/>
                <w:iCs/>
                <w:color w:val="000000"/>
              </w:rPr>
              <w:t>a</w:t>
            </w:r>
            <w:r>
              <w:rPr>
                <w:rFonts w:cs="Calibri"/>
                <w:color w:val="000000"/>
              </w:rPr>
              <w:t>)</w:t>
            </w:r>
            <w:r w:rsidRPr="0023512F">
              <w:rPr>
                <w:rFonts w:cs="Calibri"/>
                <w:color w:val="000000"/>
              </w:rPr>
              <w:t xml:space="preserve"> in </w:t>
            </w:r>
            <w:r w:rsidRPr="0023512F">
              <w:rPr>
                <w:rFonts w:cstheme="minorHAnsi"/>
              </w:rPr>
              <w:t>caso</w:t>
            </w:r>
            <w:r w:rsidRPr="0023512F">
              <w:rPr>
                <w:rFonts w:cs="Calibri"/>
                <w:color w:val="000000"/>
              </w:rPr>
              <w:t xml:space="preserve"> di collaborazioni, le fatture, i modelli F24 per ritenuta d'acconto e la validazione del dirigente; </w:t>
            </w:r>
          </w:p>
          <w:p w14:paraId="7B88960A" w14:textId="77777777" w:rsidR="00FB0A23" w:rsidRPr="0023512F" w:rsidRDefault="00FB0A23" w:rsidP="00555757">
            <w:pPr>
              <w:autoSpaceDE/>
              <w:autoSpaceDN/>
              <w:spacing w:before="60" w:after="60" w:line="264" w:lineRule="auto"/>
              <w:ind w:left="227"/>
              <w:jc w:val="both"/>
              <w:rPr>
                <w:rFonts w:cs="Calibri"/>
                <w:color w:val="000000"/>
              </w:rPr>
            </w:pPr>
            <w:r w:rsidRPr="0023512F">
              <w:rPr>
                <w:rFonts w:cs="Calibri"/>
                <w:i/>
                <w:iCs/>
                <w:color w:val="000000"/>
              </w:rPr>
              <w:t>b</w:t>
            </w:r>
            <w:r>
              <w:rPr>
                <w:rFonts w:cs="Calibri"/>
                <w:color w:val="000000"/>
              </w:rPr>
              <w:t>)</w:t>
            </w:r>
            <w:r w:rsidRPr="0023512F">
              <w:rPr>
                <w:rFonts w:cs="Calibri"/>
                <w:color w:val="000000"/>
              </w:rPr>
              <w:t xml:space="preserve"> in </w:t>
            </w:r>
            <w:r w:rsidRPr="0023512F">
              <w:rPr>
                <w:rFonts w:cstheme="minorHAnsi"/>
              </w:rPr>
              <w:t>caso</w:t>
            </w:r>
            <w:r w:rsidRPr="0023512F">
              <w:rPr>
                <w:rFonts w:cs="Calibri"/>
                <w:color w:val="000000"/>
              </w:rPr>
              <w:t xml:space="preserve"> di personale dipendente, i cedolini paga e modelli F24 attestanti l'avvenuto pagamento di imposte, tasse e contributi a carico del datore di lavoro; </w:t>
            </w:r>
          </w:p>
          <w:p w14:paraId="41F0FC30" w14:textId="77777777" w:rsidR="00FB0A23" w:rsidRPr="0023512F" w:rsidRDefault="00FB0A23" w:rsidP="00555757">
            <w:pPr>
              <w:spacing w:before="60" w:after="60"/>
              <w:ind w:left="227"/>
              <w:jc w:val="both"/>
            </w:pPr>
            <w:r w:rsidRPr="0023512F">
              <w:rPr>
                <w:i/>
                <w:iCs/>
              </w:rPr>
              <w:t>c</w:t>
            </w:r>
            <w:r>
              <w:t>)</w:t>
            </w:r>
            <w:r w:rsidRPr="0023512F">
              <w:rPr>
                <w:rFonts w:cs="Calibri"/>
                <w:color w:val="000000"/>
              </w:rPr>
              <w:t xml:space="preserve"> in </w:t>
            </w:r>
            <w:r w:rsidRPr="0023512F">
              <w:rPr>
                <w:rFonts w:cstheme="minorHAnsi"/>
                <w:szCs w:val="20"/>
              </w:rPr>
              <w:t>ogni</w:t>
            </w:r>
            <w:r w:rsidRPr="0023512F">
              <w:rPr>
                <w:rFonts w:cs="Calibri"/>
                <w:color w:val="000000"/>
              </w:rPr>
              <w:t xml:space="preserve"> </w:t>
            </w:r>
            <w:r w:rsidRPr="0023512F">
              <w:rPr>
                <w:rFonts w:cstheme="minorHAnsi"/>
                <w:szCs w:val="20"/>
              </w:rPr>
              <w:t>caso</w:t>
            </w:r>
            <w:r w:rsidRPr="0023512F">
              <w:rPr>
                <w:rFonts w:cs="Calibri"/>
                <w:color w:val="000000"/>
              </w:rPr>
              <w:t>, un riepilogo, nella forma di una DSAN a firma del dirigente competente, per ciascun lavoratore rendicontato, del dettaglio degli importi</w:t>
            </w:r>
            <w:r w:rsidRPr="0023512F">
              <w:rPr>
                <w:rFonts w:ascii="Calibri" w:hAnsi="Calibri" w:cs="Calibri"/>
                <w:color w:val="000000"/>
              </w:rPr>
              <w:t xml:space="preserve"> rendicontati distinguendo tra le varie voci che compongono il costo per </w:t>
            </w:r>
            <w:r w:rsidRPr="0023512F">
              <w:rPr>
                <w:rFonts w:cstheme="minorHAnsi"/>
                <w:szCs w:val="20"/>
              </w:rPr>
              <w:t>l’Amministrazione</w:t>
            </w:r>
            <w:r w:rsidRPr="0023512F">
              <w:rPr>
                <w:rFonts w:ascii="Calibri" w:hAnsi="Calibri" w:cs="Calibri"/>
                <w:color w:val="000000"/>
              </w:rPr>
              <w:t xml:space="preserve"> (es.: importo netto, contributi previdenziali, ritenute fiscali ed oneri sociali relativi alle prestazioni </w:t>
            </w:r>
            <w:r w:rsidRPr="0023512F">
              <w:t xml:space="preserve">lavorative imputate al progetto, ecc.) collegate ai giustificativi di pagamento portati in rendicontazione (bonifici, F24 cumulativi, ecc.). </w:t>
            </w:r>
          </w:p>
          <w:p w14:paraId="67EFFC54" w14:textId="5B3172A3" w:rsidR="00FB0A23" w:rsidRPr="00555757" w:rsidRDefault="00FB0A23" w:rsidP="00555757">
            <w:pPr>
              <w:autoSpaceDE/>
              <w:autoSpaceDN/>
              <w:spacing w:before="60" w:after="60" w:line="264" w:lineRule="auto"/>
              <w:ind w:left="0"/>
              <w:jc w:val="both"/>
              <w:rPr>
                <w:rFonts w:ascii="Calibri" w:hAnsi="Calibri" w:cs="Calibri"/>
                <w:color w:val="000000"/>
              </w:rPr>
            </w:pPr>
            <w:r w:rsidRPr="0023512F">
              <w:rPr>
                <w:rFonts w:ascii="Calibri" w:hAnsi="Calibri" w:cs="Calibri"/>
                <w:color w:val="000000"/>
              </w:rPr>
              <w:t xml:space="preserve">Le </w:t>
            </w:r>
            <w:r w:rsidRPr="0023512F">
              <w:rPr>
                <w:rFonts w:cstheme="minorHAnsi"/>
              </w:rPr>
              <w:t>relazioni</w:t>
            </w:r>
            <w:r w:rsidRPr="0023512F">
              <w:rPr>
                <w:rFonts w:ascii="Calibri" w:hAnsi="Calibri" w:cs="Calibri"/>
                <w:color w:val="000000"/>
              </w:rPr>
              <w:t xml:space="preserve"> dei dirigenti sull’attività svolta dal personale reclutato non vanno caricate su ReGiS, ma comunque conservate dai soggetti attuatori ed eventualmente rese disponibili in caso di controllo sostanziale. </w:t>
            </w:r>
          </w:p>
          <w:p w14:paraId="664B446D" w14:textId="5D7B3873" w:rsidR="00FB0A23" w:rsidRPr="00555757" w:rsidRDefault="00F45163" w:rsidP="00555757">
            <w:pPr>
              <w:spacing w:before="60" w:after="60"/>
              <w:ind w:left="0"/>
              <w:jc w:val="both"/>
              <w:rPr>
                <w:rFonts w:ascii="Calibri" w:hAnsi="Calibri" w:cs="Calibri"/>
              </w:rPr>
            </w:pPr>
            <w:r w:rsidRPr="00A152EB">
              <w:rPr>
                <w:rFonts w:ascii="Calibri" w:hAnsi="Calibri" w:cs="Calibri"/>
                <w:b/>
                <w:bCs/>
              </w:rPr>
              <w:t>II</w:t>
            </w:r>
            <w:r>
              <w:rPr>
                <w:rFonts w:ascii="Calibri" w:hAnsi="Calibri" w:cs="Calibri"/>
              </w:rPr>
              <w:t xml:space="preserve">. </w:t>
            </w:r>
            <w:r w:rsidR="00FB0A23">
              <w:rPr>
                <w:rFonts w:ascii="Calibri" w:hAnsi="Calibri" w:cs="Calibri"/>
              </w:rPr>
              <w:t>S</w:t>
            </w:r>
            <w:r>
              <w:rPr>
                <w:rFonts w:ascii="Calibri" w:hAnsi="Calibri" w:cs="Calibri"/>
              </w:rPr>
              <w:t xml:space="preserve">ezione </w:t>
            </w:r>
            <w:r w:rsidRPr="0023512F">
              <w:rPr>
                <w:rFonts w:ascii="Calibri" w:hAnsi="Calibri" w:cs="Calibri"/>
                <w:b/>
                <w:bCs/>
                <w:u w:val="single"/>
              </w:rPr>
              <w:t>Titolare effettivo</w:t>
            </w:r>
            <w:r>
              <w:rPr>
                <w:rFonts w:ascii="Calibri" w:hAnsi="Calibri" w:cs="Calibri"/>
              </w:rPr>
              <w:t>:</w:t>
            </w:r>
            <w:r w:rsidR="00FB0A23">
              <w:rPr>
                <w:rFonts w:ascii="Calibri" w:hAnsi="Calibri" w:cs="Calibri"/>
              </w:rPr>
              <w:t xml:space="preserve"> </w:t>
            </w:r>
            <w:r w:rsidR="00FB0A23" w:rsidRPr="0023512F">
              <w:rPr>
                <w:rFonts w:ascii="Calibri" w:hAnsi="Calibri" w:cs="Calibri"/>
                <w:color w:val="000000"/>
              </w:rPr>
              <w:t xml:space="preserve">nello spazio relativo al Soggetto attuatore occorre caricare la comunicazione di </w:t>
            </w:r>
            <w:r w:rsidR="00FB0A23" w:rsidRPr="0023512F">
              <w:rPr>
                <w:rFonts w:cstheme="minorHAnsi"/>
              </w:rPr>
              <w:t>Titolarità</w:t>
            </w:r>
            <w:r w:rsidR="00FB0A23" w:rsidRPr="0023512F">
              <w:rPr>
                <w:rFonts w:ascii="Calibri" w:hAnsi="Calibri" w:cs="Calibri"/>
                <w:color w:val="000000"/>
              </w:rPr>
              <w:t xml:space="preserve"> effettiva della Regione/Provincia autonoma. </w:t>
            </w:r>
          </w:p>
          <w:p w14:paraId="708CEBAD" w14:textId="77777777" w:rsidR="00FB0A23" w:rsidRPr="0023512F" w:rsidRDefault="00FB0A23" w:rsidP="00555757">
            <w:pPr>
              <w:autoSpaceDE/>
              <w:autoSpaceDN/>
              <w:spacing w:before="60" w:after="60" w:line="264" w:lineRule="auto"/>
              <w:ind w:left="0"/>
              <w:jc w:val="both"/>
              <w:rPr>
                <w:rFonts w:ascii="Calibri" w:hAnsi="Calibri" w:cs="Calibri"/>
                <w:color w:val="000000"/>
              </w:rPr>
            </w:pPr>
            <w:r w:rsidRPr="0023512F">
              <w:rPr>
                <w:rFonts w:ascii="Calibri" w:hAnsi="Calibri" w:cs="Calibri"/>
                <w:b/>
                <w:bCs/>
                <w:color w:val="000000"/>
              </w:rPr>
              <w:t>III</w:t>
            </w:r>
            <w:r>
              <w:rPr>
                <w:rFonts w:ascii="Calibri" w:hAnsi="Calibri" w:cs="Calibri"/>
                <w:color w:val="000000"/>
              </w:rPr>
              <w:t>.</w:t>
            </w:r>
            <w:r w:rsidRPr="0023512F">
              <w:rPr>
                <w:rFonts w:ascii="Calibri" w:hAnsi="Calibri" w:cs="Calibri"/>
                <w:color w:val="000000"/>
              </w:rPr>
              <w:t xml:space="preserve"> </w:t>
            </w:r>
            <w:r w:rsidRPr="0023512F">
              <w:rPr>
                <w:rFonts w:cstheme="minorHAnsi"/>
                <w:szCs w:val="20"/>
              </w:rPr>
              <w:t>S</w:t>
            </w:r>
            <w:r w:rsidRPr="0023512F">
              <w:rPr>
                <w:rFonts w:cstheme="minorHAnsi"/>
              </w:rPr>
              <w:t>ezione</w:t>
            </w:r>
            <w:r w:rsidRPr="0023512F">
              <w:rPr>
                <w:rFonts w:ascii="Calibri" w:hAnsi="Calibri" w:cs="Calibri"/>
                <w:color w:val="000000"/>
              </w:rPr>
              <w:t xml:space="preserve"> </w:t>
            </w:r>
            <w:r w:rsidRPr="00555757">
              <w:rPr>
                <w:rFonts w:ascii="Calibri" w:hAnsi="Calibri" w:cs="Calibri"/>
                <w:b/>
                <w:bCs/>
                <w:color w:val="000000"/>
                <w:u w:val="single"/>
              </w:rPr>
              <w:t>Indicatori</w:t>
            </w:r>
            <w:r>
              <w:rPr>
                <w:rFonts w:ascii="Calibri" w:hAnsi="Calibri" w:cs="Calibri"/>
                <w:color w:val="000000"/>
              </w:rPr>
              <w:t>:</w:t>
            </w:r>
            <w:r w:rsidRPr="0023512F">
              <w:rPr>
                <w:rFonts w:ascii="Calibri" w:hAnsi="Calibri" w:cs="Calibri"/>
                <w:color w:val="000000"/>
              </w:rPr>
              <w:t xml:space="preserve"> trattandosi di progetti consistenti nel solo reclutamento del personale, la sottosezione </w:t>
            </w:r>
            <w:r w:rsidRPr="0023512F">
              <w:rPr>
                <w:rFonts w:ascii="Calibri" w:hAnsi="Calibri" w:cs="Calibri"/>
                <w:i/>
                <w:iCs/>
                <w:color w:val="000000"/>
              </w:rPr>
              <w:t xml:space="preserve">Indicatori target </w:t>
            </w:r>
            <w:r w:rsidRPr="0023512F">
              <w:rPr>
                <w:rFonts w:ascii="Calibri" w:hAnsi="Calibri" w:cs="Calibri"/>
                <w:color w:val="000000"/>
              </w:rPr>
              <w:t xml:space="preserve">non deve essere popolata. </w:t>
            </w:r>
          </w:p>
          <w:p w14:paraId="693A4322" w14:textId="77777777" w:rsidR="00FB0A23" w:rsidRPr="0023512F" w:rsidRDefault="00FB0A23" w:rsidP="00555757">
            <w:pPr>
              <w:autoSpaceDE/>
              <w:autoSpaceDN/>
              <w:spacing w:before="60" w:after="60" w:line="264" w:lineRule="auto"/>
              <w:ind w:left="0"/>
              <w:jc w:val="both"/>
              <w:rPr>
                <w:rFonts w:ascii="Calibri" w:hAnsi="Calibri" w:cs="Calibri"/>
                <w:color w:val="000000"/>
              </w:rPr>
            </w:pPr>
            <w:r w:rsidRPr="0023512F">
              <w:rPr>
                <w:rFonts w:ascii="Calibri" w:hAnsi="Calibri" w:cs="Calibri"/>
                <w:color w:val="000000"/>
              </w:rPr>
              <w:t xml:space="preserve">In </w:t>
            </w:r>
            <w:r w:rsidRPr="0023512F">
              <w:rPr>
                <w:rFonts w:ascii="Calibri" w:hAnsi="Calibri" w:cs="Calibri"/>
                <w:color w:val="000000"/>
                <w:u w:val="single"/>
              </w:rPr>
              <w:t>Indicatore output</w:t>
            </w:r>
            <w:r w:rsidRPr="0023512F">
              <w:rPr>
                <w:rFonts w:ascii="Calibri" w:hAnsi="Calibri" w:cs="Calibri"/>
                <w:i/>
                <w:iCs/>
                <w:color w:val="000000"/>
              </w:rPr>
              <w:t xml:space="preserve"> </w:t>
            </w:r>
            <w:r w:rsidRPr="0023512F">
              <w:rPr>
                <w:rFonts w:ascii="Calibri" w:hAnsi="Calibri" w:cs="Calibri"/>
                <w:color w:val="000000"/>
              </w:rPr>
              <w:t xml:space="preserve">si consiglia di inserire l’indicatore: "OP5 - Personale impiegato nell'attuazione del programma", riportando come numero quello dei soggetti contrattualizzati o assunti a tempo </w:t>
            </w:r>
            <w:r w:rsidRPr="0023512F">
              <w:rPr>
                <w:rFonts w:ascii="Calibri" w:hAnsi="Calibri" w:cs="Calibri"/>
                <w:color w:val="000000"/>
              </w:rPr>
              <w:lastRenderedPageBreak/>
              <w:t xml:space="preserve">determinato. Il </w:t>
            </w:r>
            <w:r w:rsidRPr="0023512F">
              <w:rPr>
                <w:rFonts w:cstheme="minorHAnsi"/>
              </w:rPr>
              <w:t>valore</w:t>
            </w:r>
            <w:r w:rsidRPr="0023512F">
              <w:rPr>
                <w:rFonts w:ascii="Calibri" w:hAnsi="Calibri" w:cs="Calibri"/>
                <w:color w:val="000000"/>
              </w:rPr>
              <w:t xml:space="preserve"> deve considerarsi realizzato, per ciascun soggetto, con la presa di servizio. </w:t>
            </w:r>
          </w:p>
          <w:p w14:paraId="7B2E4FC8" w14:textId="77777777" w:rsidR="00FB0A23" w:rsidRPr="0023512F" w:rsidRDefault="00FB0A23" w:rsidP="00555757">
            <w:pPr>
              <w:autoSpaceDE/>
              <w:autoSpaceDN/>
              <w:spacing w:before="60" w:after="60" w:line="264" w:lineRule="auto"/>
              <w:ind w:left="0"/>
              <w:jc w:val="both"/>
              <w:rPr>
                <w:rFonts w:ascii="Calibri" w:hAnsi="Calibri" w:cs="Calibri"/>
                <w:color w:val="000000"/>
              </w:rPr>
            </w:pPr>
            <w:r w:rsidRPr="0023512F">
              <w:rPr>
                <w:rFonts w:ascii="Calibri" w:hAnsi="Calibri" w:cs="Calibri"/>
                <w:b/>
                <w:bCs/>
                <w:color w:val="000000"/>
              </w:rPr>
              <w:t>IV</w:t>
            </w:r>
            <w:r>
              <w:rPr>
                <w:rFonts w:ascii="Calibri" w:hAnsi="Calibri" w:cs="Calibri"/>
                <w:color w:val="000000"/>
              </w:rPr>
              <w:t xml:space="preserve">. </w:t>
            </w:r>
            <w:r w:rsidRPr="0023512F">
              <w:rPr>
                <w:rFonts w:cstheme="minorHAnsi"/>
                <w:szCs w:val="20"/>
              </w:rPr>
              <w:t>S</w:t>
            </w:r>
            <w:r w:rsidRPr="0023512F">
              <w:rPr>
                <w:rFonts w:cstheme="minorHAnsi"/>
              </w:rPr>
              <w:t>ezione</w:t>
            </w:r>
            <w:r w:rsidRPr="0023512F">
              <w:rPr>
                <w:rFonts w:ascii="Calibri" w:hAnsi="Calibri" w:cs="Calibri"/>
                <w:color w:val="000000"/>
              </w:rPr>
              <w:t xml:space="preserve"> </w:t>
            </w:r>
            <w:r w:rsidRPr="00555757">
              <w:rPr>
                <w:rFonts w:ascii="Calibri" w:hAnsi="Calibri" w:cs="Calibri"/>
                <w:b/>
                <w:bCs/>
                <w:color w:val="000000"/>
                <w:u w:val="single"/>
              </w:rPr>
              <w:t>Allegati</w:t>
            </w:r>
            <w:r w:rsidRPr="0023512F">
              <w:rPr>
                <w:rFonts w:ascii="Calibri" w:hAnsi="Calibri" w:cs="Calibri"/>
                <w:color w:val="000000"/>
              </w:rPr>
              <w:t xml:space="preserve">: caricare la documentazione relativa alla procedura di selezione effettuata ed in particolare: </w:t>
            </w:r>
          </w:p>
          <w:p w14:paraId="3AB7A318" w14:textId="77777777" w:rsidR="00FB0A23" w:rsidRPr="0023512F" w:rsidRDefault="00FB0A23" w:rsidP="00555757">
            <w:pPr>
              <w:adjustRightInd w:val="0"/>
              <w:spacing w:before="60" w:after="60"/>
              <w:ind w:left="113"/>
              <w:jc w:val="both"/>
              <w:rPr>
                <w:rFonts w:ascii="Calibri" w:hAnsi="Calibri" w:cs="Calibri"/>
                <w:color w:val="000000"/>
              </w:rPr>
            </w:pPr>
            <w:r w:rsidRPr="0023512F">
              <w:rPr>
                <w:rFonts w:ascii="Calibri" w:hAnsi="Calibri" w:cs="Calibri"/>
                <w:color w:val="000000"/>
              </w:rPr>
              <w:t>1</w:t>
            </w:r>
            <w:r>
              <w:rPr>
                <w:rFonts w:ascii="Calibri" w:hAnsi="Calibri" w:cs="Calibri"/>
                <w:color w:val="000000"/>
              </w:rPr>
              <w:t xml:space="preserve">) </w:t>
            </w:r>
            <w:r w:rsidRPr="0023512F">
              <w:rPr>
                <w:rFonts w:ascii="Calibri" w:hAnsi="Calibri" w:cs="Calibri"/>
                <w:color w:val="000000"/>
              </w:rPr>
              <w:t xml:space="preserve">delibera dell’ente recante l’approvazione del piano dei fabbisogni verificato dal Ministero della cultura; </w:t>
            </w:r>
          </w:p>
          <w:p w14:paraId="31F897E0" w14:textId="77777777" w:rsidR="00FB0A23" w:rsidRPr="0023512F" w:rsidRDefault="00FB0A23" w:rsidP="00555757">
            <w:pPr>
              <w:autoSpaceDE/>
              <w:autoSpaceDN/>
              <w:spacing w:before="60" w:after="60" w:line="264" w:lineRule="auto"/>
              <w:ind w:left="113"/>
              <w:jc w:val="both"/>
              <w:rPr>
                <w:rFonts w:ascii="Calibri" w:hAnsi="Calibri" w:cs="Calibri"/>
                <w:color w:val="000000"/>
              </w:rPr>
            </w:pPr>
            <w:r w:rsidRPr="0023512F">
              <w:rPr>
                <w:rFonts w:ascii="Calibri" w:hAnsi="Calibri" w:cs="Calibri"/>
                <w:color w:val="000000"/>
              </w:rPr>
              <w:t>2</w:t>
            </w:r>
            <w:r>
              <w:rPr>
                <w:rFonts w:ascii="Calibri" w:hAnsi="Calibri" w:cs="Calibri"/>
                <w:color w:val="000000"/>
              </w:rPr>
              <w:t>)</w:t>
            </w:r>
            <w:r w:rsidRPr="0023512F">
              <w:rPr>
                <w:rFonts w:ascii="Calibri" w:hAnsi="Calibri" w:cs="Calibri"/>
                <w:color w:val="000000"/>
              </w:rPr>
              <w:t xml:space="preserve"> </w:t>
            </w:r>
            <w:r w:rsidRPr="0023512F">
              <w:rPr>
                <w:rFonts w:cstheme="minorHAnsi"/>
              </w:rPr>
              <w:t>avvisi</w:t>
            </w:r>
            <w:r w:rsidRPr="0023512F">
              <w:rPr>
                <w:rFonts w:ascii="Calibri" w:hAnsi="Calibri" w:cs="Calibri"/>
                <w:color w:val="000000"/>
              </w:rPr>
              <w:t xml:space="preserve"> e bandi di selezione pubblicati dal Soggetto attuatore; </w:t>
            </w:r>
          </w:p>
          <w:p w14:paraId="28E74325" w14:textId="77777777" w:rsidR="00FB0A23" w:rsidRPr="0023512F" w:rsidRDefault="00FB0A23" w:rsidP="00555757">
            <w:pPr>
              <w:adjustRightInd w:val="0"/>
              <w:spacing w:before="60" w:after="60"/>
              <w:ind w:left="113"/>
              <w:jc w:val="both"/>
              <w:rPr>
                <w:rFonts w:ascii="Calibri" w:hAnsi="Calibri" w:cs="Calibri"/>
                <w:color w:val="000000"/>
              </w:rPr>
            </w:pPr>
            <w:r w:rsidRPr="0023512F">
              <w:rPr>
                <w:rFonts w:ascii="Calibri" w:hAnsi="Calibri" w:cs="Calibri"/>
                <w:color w:val="000000"/>
              </w:rPr>
              <w:t>3</w:t>
            </w:r>
            <w:r>
              <w:rPr>
                <w:rFonts w:ascii="Calibri" w:hAnsi="Calibri" w:cs="Calibri"/>
                <w:color w:val="000000"/>
              </w:rPr>
              <w:t>)</w:t>
            </w:r>
            <w:r w:rsidRPr="0023512F">
              <w:rPr>
                <w:rFonts w:ascii="Calibri" w:hAnsi="Calibri" w:cs="Calibri"/>
                <w:color w:val="000000"/>
              </w:rPr>
              <w:t xml:space="preserve"> atti di approvazione degli esiti delle procedure di selezione e degli elenchi dei vincitori. </w:t>
            </w:r>
          </w:p>
          <w:p w14:paraId="4B07A2F4" w14:textId="77777777" w:rsidR="00FB0A23" w:rsidRPr="0023512F" w:rsidRDefault="00FB0A23" w:rsidP="00555757">
            <w:pPr>
              <w:spacing w:before="60" w:after="60"/>
              <w:ind w:left="0"/>
              <w:jc w:val="both"/>
              <w:rPr>
                <w:rFonts w:ascii="Calibri" w:hAnsi="Calibri" w:cs="Calibri"/>
                <w:color w:val="000000"/>
              </w:rPr>
            </w:pPr>
            <w:r w:rsidRPr="0023512F">
              <w:rPr>
                <w:rFonts w:ascii="Calibri" w:hAnsi="Calibri" w:cs="Calibri"/>
                <w:color w:val="000000"/>
              </w:rPr>
              <w:t xml:space="preserve">La </w:t>
            </w:r>
            <w:r w:rsidRPr="0023512F">
              <w:rPr>
                <w:rFonts w:cstheme="minorHAnsi"/>
              </w:rPr>
              <w:t>documentazione</w:t>
            </w:r>
            <w:r w:rsidRPr="0023512F">
              <w:rPr>
                <w:rFonts w:ascii="Calibri" w:hAnsi="Calibri" w:cs="Calibri"/>
                <w:color w:val="000000"/>
              </w:rPr>
              <w:t xml:space="preserve"> riguardante le valutazioni effettuate dalle commissioni non deve essere caricata ma conservata dal Soggetto attuatore per una eventuale successiva produzione e in sede di controllo sostanziale da parte del Ministero della cultura.</w:t>
            </w:r>
          </w:p>
          <w:p w14:paraId="7F035389" w14:textId="0B272EAE" w:rsidR="00FB0A23" w:rsidRPr="0023512F" w:rsidRDefault="00FB0A23" w:rsidP="00555757">
            <w:pPr>
              <w:spacing w:before="60" w:after="60"/>
              <w:ind w:left="0"/>
              <w:jc w:val="both"/>
              <w:rPr>
                <w:rFonts w:ascii="Calibri" w:hAnsi="Calibri" w:cs="Calibri"/>
                <w:color w:val="000000"/>
              </w:rPr>
            </w:pPr>
            <w:r w:rsidRPr="0023512F">
              <w:rPr>
                <w:rFonts w:ascii="Calibri" w:hAnsi="Calibri" w:cs="Calibri"/>
                <w:color w:val="000000"/>
              </w:rPr>
              <w:t xml:space="preserve">Per </w:t>
            </w:r>
            <w:r w:rsidRPr="0023512F">
              <w:rPr>
                <w:rFonts w:cstheme="minorHAnsi"/>
              </w:rPr>
              <w:t>creare</w:t>
            </w:r>
            <w:r w:rsidRPr="0023512F">
              <w:rPr>
                <w:rFonts w:ascii="Calibri" w:hAnsi="Calibri" w:cs="Calibri"/>
                <w:color w:val="000000"/>
              </w:rPr>
              <w:t xml:space="preserve"> un rendiconto nella tile Rendicontazione di progetto - creazione e gestione occorre richiamare i pagamenti (relativi a</w:t>
            </w:r>
            <w:r>
              <w:rPr>
                <w:rFonts w:ascii="Calibri" w:hAnsi="Calibri" w:cs="Calibri"/>
                <w:color w:val="000000"/>
              </w:rPr>
              <w:t xml:space="preserve">d </w:t>
            </w:r>
            <w:r w:rsidRPr="0023512F">
              <w:rPr>
                <w:rFonts w:ascii="Calibri" w:hAnsi="Calibri" w:cs="Calibri"/>
                <w:color w:val="000000"/>
              </w:rPr>
              <w:t xml:space="preserve">almeno un semestre) dalla sezione Gestione spese dell'Anagrafica progetto, </w:t>
            </w:r>
            <w:r w:rsidRPr="0023512F">
              <w:rPr>
                <w:rFonts w:cstheme="minorHAnsi"/>
              </w:rPr>
              <w:t>servendosi</w:t>
            </w:r>
            <w:r w:rsidRPr="0023512F">
              <w:rPr>
                <w:rFonts w:ascii="Calibri" w:hAnsi="Calibri" w:cs="Calibri"/>
                <w:color w:val="000000"/>
              </w:rPr>
              <w:t xml:space="preserve"> della funzione includi pagamento.</w:t>
            </w:r>
          </w:p>
          <w:p w14:paraId="2725F1F1" w14:textId="2B37807C" w:rsidR="00F45163" w:rsidRPr="00555757" w:rsidRDefault="00FB0A23" w:rsidP="00555757">
            <w:pPr>
              <w:spacing w:before="60" w:after="60"/>
              <w:ind w:left="0"/>
              <w:jc w:val="both"/>
              <w:rPr>
                <w:rFonts w:ascii="Calibri" w:hAnsi="Calibri" w:cs="Calibri"/>
              </w:rPr>
            </w:pPr>
            <w:r w:rsidRPr="0023512F">
              <w:rPr>
                <w:rFonts w:ascii="Calibri" w:hAnsi="Calibri" w:cs="Calibri"/>
                <w:color w:val="000000"/>
              </w:rPr>
              <w:t xml:space="preserve">Una </w:t>
            </w:r>
            <w:r w:rsidRPr="0023512F">
              <w:rPr>
                <w:rFonts w:cstheme="minorHAnsi"/>
              </w:rPr>
              <w:t>volta</w:t>
            </w:r>
            <w:r w:rsidRPr="0023512F">
              <w:rPr>
                <w:rFonts w:ascii="Calibri" w:hAnsi="Calibri" w:cs="Calibri"/>
                <w:color w:val="000000"/>
              </w:rPr>
              <w:t xml:space="preserve"> selezionati i pagamenti il sistema genera un'attestazione di rendiconto,</w:t>
            </w:r>
            <w:r>
              <w:rPr>
                <w:rFonts w:ascii="Calibri" w:hAnsi="Calibri" w:cs="Calibri"/>
                <w:color w:val="000000"/>
              </w:rPr>
              <w:t xml:space="preserve"> nella quale</w:t>
            </w:r>
            <w:r w:rsidRPr="0023512F">
              <w:rPr>
                <w:rFonts w:ascii="Calibri" w:hAnsi="Calibri" w:cs="Calibri"/>
                <w:color w:val="000000"/>
              </w:rPr>
              <w:t xml:space="preserve"> </w:t>
            </w:r>
            <w:r w:rsidRPr="00160A6C">
              <w:rPr>
                <w:rFonts w:ascii="Calibri" w:hAnsi="Calibri" w:cs="Calibri"/>
                <w:color w:val="000000"/>
              </w:rPr>
              <w:t>il soggetto attuatore deve apporre i flag pertinenti senza necessità di caricare allegati</w:t>
            </w:r>
            <w:r>
              <w:rPr>
                <w:rFonts w:ascii="Calibri" w:hAnsi="Calibri" w:cs="Calibri"/>
                <w:color w:val="000000"/>
              </w:rPr>
              <w:t xml:space="preserve">, </w:t>
            </w:r>
            <w:r w:rsidRPr="0023512F">
              <w:rPr>
                <w:rFonts w:ascii="Calibri" w:hAnsi="Calibri" w:cs="Calibri"/>
                <w:color w:val="000000"/>
              </w:rPr>
              <w:t>che deve essere scaricata, firmata digitalmente dal responsabile del progetto e ricaricata, dopo di che si potrà procedere all'invio del rendiconto.</w:t>
            </w:r>
          </w:p>
        </w:tc>
      </w:tr>
    </w:tbl>
    <w:p w14:paraId="415E96FD" w14:textId="64D3322A" w:rsidR="00F45163" w:rsidRDefault="00F45163" w:rsidP="00873986">
      <w:pPr>
        <w:spacing w:before="60" w:after="60"/>
        <w:jc w:val="both"/>
        <w:rPr>
          <w:rFonts w:cs="Calibri"/>
          <w:sz w:val="22"/>
          <w:szCs w:val="22"/>
        </w:rPr>
      </w:pPr>
    </w:p>
    <w:p w14:paraId="6DD357B1" w14:textId="1BC1FB25" w:rsidR="004000B8" w:rsidRPr="004000B8" w:rsidRDefault="004000B8" w:rsidP="004000B8">
      <w:pPr>
        <w:spacing w:before="60" w:after="60"/>
        <w:jc w:val="both"/>
        <w:rPr>
          <w:rFonts w:cs="Calibri"/>
          <w:sz w:val="22"/>
          <w:szCs w:val="22"/>
        </w:rPr>
      </w:pPr>
      <w:r w:rsidRPr="004000B8">
        <w:rPr>
          <w:rFonts w:cs="Calibri"/>
          <w:sz w:val="22"/>
          <w:szCs w:val="22"/>
        </w:rPr>
        <w:t xml:space="preserve">Per </w:t>
      </w:r>
      <w:r>
        <w:rPr>
          <w:rFonts w:cs="Calibri"/>
          <w:sz w:val="22"/>
          <w:szCs w:val="22"/>
        </w:rPr>
        <w:t xml:space="preserve">la </w:t>
      </w:r>
      <w:r w:rsidRPr="00555757">
        <w:rPr>
          <w:rFonts w:cs="Calibri"/>
          <w:b/>
          <w:bCs/>
          <w:sz w:val="22"/>
          <w:szCs w:val="22"/>
        </w:rPr>
        <w:t>creazione del rendiconto</w:t>
      </w:r>
      <w:r w:rsidRPr="004000B8">
        <w:rPr>
          <w:rFonts w:cs="Calibri"/>
          <w:sz w:val="22"/>
          <w:szCs w:val="22"/>
        </w:rPr>
        <w:t xml:space="preserve"> nella tile </w:t>
      </w:r>
      <w:r w:rsidRPr="00555757">
        <w:rPr>
          <w:rFonts w:cs="Calibri"/>
          <w:i/>
          <w:iCs/>
          <w:sz w:val="22"/>
          <w:szCs w:val="22"/>
        </w:rPr>
        <w:t>Rendicontazione di progetto - creazione e gestione</w:t>
      </w:r>
      <w:r w:rsidRPr="004000B8">
        <w:rPr>
          <w:rFonts w:cs="Calibri"/>
          <w:sz w:val="22"/>
          <w:szCs w:val="22"/>
        </w:rPr>
        <w:t xml:space="preserve"> occorre richiamare i pagamenti (relativi ad almeno un semestre) dalla sezione Gestione spese dell'Anagrafica progetto, servendosi della funzione </w:t>
      </w:r>
      <w:r w:rsidRPr="00555757">
        <w:rPr>
          <w:rFonts w:cs="Calibri"/>
          <w:i/>
          <w:iCs/>
          <w:sz w:val="22"/>
          <w:szCs w:val="22"/>
        </w:rPr>
        <w:t>includi pagamento</w:t>
      </w:r>
      <w:r w:rsidRPr="004000B8">
        <w:rPr>
          <w:rFonts w:cs="Calibri"/>
          <w:sz w:val="22"/>
          <w:szCs w:val="22"/>
        </w:rPr>
        <w:t>.</w:t>
      </w:r>
    </w:p>
    <w:p w14:paraId="15384F53" w14:textId="15548AD4" w:rsidR="00F45163" w:rsidRPr="00555757" w:rsidRDefault="004000B8" w:rsidP="004000B8">
      <w:pPr>
        <w:spacing w:before="60" w:after="60"/>
        <w:jc w:val="both"/>
        <w:rPr>
          <w:rFonts w:cs="Calibri"/>
          <w:sz w:val="22"/>
          <w:szCs w:val="22"/>
        </w:rPr>
      </w:pPr>
      <w:r w:rsidRPr="004000B8">
        <w:rPr>
          <w:rFonts w:cs="Calibri"/>
          <w:sz w:val="22"/>
          <w:szCs w:val="22"/>
        </w:rPr>
        <w:t>Una volta selezionati i pagamenti il sistema genera un</w:t>
      </w:r>
      <w:r>
        <w:rPr>
          <w:rFonts w:cs="Calibri"/>
          <w:sz w:val="22"/>
          <w:szCs w:val="22"/>
        </w:rPr>
        <w:t xml:space="preserve">a </w:t>
      </w:r>
      <w:r>
        <w:rPr>
          <w:rFonts w:cs="Calibri"/>
          <w:b/>
          <w:bCs/>
          <w:sz w:val="22"/>
          <w:szCs w:val="22"/>
        </w:rPr>
        <w:t>A</w:t>
      </w:r>
      <w:r w:rsidRPr="00555757">
        <w:rPr>
          <w:rFonts w:cs="Calibri"/>
          <w:b/>
          <w:bCs/>
          <w:sz w:val="22"/>
          <w:szCs w:val="22"/>
        </w:rPr>
        <w:t>ttestazione di rendiconto</w:t>
      </w:r>
      <w:r w:rsidRPr="004000B8">
        <w:rPr>
          <w:rFonts w:cs="Calibri"/>
          <w:sz w:val="22"/>
          <w:szCs w:val="22"/>
        </w:rPr>
        <w:t xml:space="preserve">, in cui il soggetto attuatore deve apporre i flag pertinenti </w:t>
      </w:r>
      <w:r w:rsidRPr="00555757">
        <w:rPr>
          <w:rFonts w:cs="Calibri"/>
          <w:sz w:val="22"/>
          <w:szCs w:val="22"/>
          <w:u w:val="single"/>
        </w:rPr>
        <w:t>senza necessità di caricare allegati</w:t>
      </w:r>
      <w:r w:rsidRPr="004000B8">
        <w:rPr>
          <w:rFonts w:cs="Calibri"/>
          <w:sz w:val="22"/>
          <w:szCs w:val="22"/>
        </w:rPr>
        <w:t>.</w:t>
      </w:r>
    </w:p>
    <w:p w14:paraId="7E85A334" w14:textId="125C9481" w:rsidR="004000B8" w:rsidRDefault="004000B8" w:rsidP="004000B8">
      <w:pPr>
        <w:spacing w:before="100" w:after="100"/>
        <w:jc w:val="both"/>
        <w:rPr>
          <w:rFonts w:cstheme="minorHAnsi"/>
          <w:sz w:val="22"/>
        </w:rPr>
      </w:pPr>
      <w:r>
        <w:rPr>
          <w:rFonts w:cstheme="minorHAnsi"/>
          <w:sz w:val="22"/>
        </w:rPr>
        <w:t xml:space="preserve">Conclusa l’operazione occorre </w:t>
      </w:r>
      <w:r w:rsidRPr="00685795">
        <w:rPr>
          <w:rFonts w:cstheme="minorHAnsi"/>
          <w:i/>
          <w:sz w:val="22"/>
        </w:rPr>
        <w:t>scaricare l’Attestazione</w:t>
      </w:r>
      <w:r w:rsidRPr="00F41D94">
        <w:rPr>
          <w:rFonts w:cstheme="minorHAnsi"/>
          <w:sz w:val="22"/>
        </w:rPr>
        <w:t>,</w:t>
      </w:r>
      <w:r>
        <w:rPr>
          <w:rFonts w:cstheme="minorHAnsi"/>
          <w:sz w:val="22"/>
        </w:rPr>
        <w:t xml:space="preserve"> far apporre al documento la </w:t>
      </w:r>
      <w:r w:rsidRPr="00555757">
        <w:rPr>
          <w:rFonts w:cstheme="minorHAnsi"/>
          <w:bCs/>
          <w:sz w:val="22"/>
        </w:rPr>
        <w:t>firma digitale</w:t>
      </w:r>
      <w:r>
        <w:rPr>
          <w:rFonts w:cstheme="minorHAnsi"/>
          <w:sz w:val="22"/>
        </w:rPr>
        <w:t xml:space="preserve"> dal</w:t>
      </w:r>
      <w:r w:rsidRPr="00CA389B">
        <w:rPr>
          <w:rFonts w:cstheme="minorHAnsi"/>
          <w:sz w:val="22"/>
        </w:rPr>
        <w:t xml:space="preserve"> </w:t>
      </w:r>
      <w:r w:rsidRPr="007815F5">
        <w:rPr>
          <w:rFonts w:cstheme="minorHAnsi"/>
          <w:sz w:val="22"/>
        </w:rPr>
        <w:t xml:space="preserve">responsabile del progetto </w:t>
      </w:r>
      <w:r>
        <w:rPr>
          <w:rFonts w:cstheme="minorHAnsi"/>
          <w:sz w:val="22"/>
        </w:rPr>
        <w:t>ed infine</w:t>
      </w:r>
      <w:r>
        <w:rPr>
          <w:rFonts w:cstheme="minorHAnsi"/>
          <w:b/>
          <w:sz w:val="22"/>
        </w:rPr>
        <w:t xml:space="preserve"> </w:t>
      </w:r>
      <w:r w:rsidRPr="00685795">
        <w:rPr>
          <w:rFonts w:cstheme="minorHAnsi"/>
          <w:i/>
          <w:sz w:val="22"/>
        </w:rPr>
        <w:t>ri-caricare su Regis il documento firmato</w:t>
      </w:r>
      <w:r w:rsidRPr="007972A2">
        <w:rPr>
          <w:rFonts w:cstheme="minorHAnsi"/>
          <w:sz w:val="22"/>
        </w:rPr>
        <w:t>.</w:t>
      </w:r>
      <w:r>
        <w:rPr>
          <w:rFonts w:cstheme="minorHAnsi"/>
          <w:sz w:val="22"/>
        </w:rPr>
        <w:t xml:space="preserve"> </w:t>
      </w:r>
    </w:p>
    <w:p w14:paraId="5B0ACB53" w14:textId="77777777" w:rsidR="00BD7DC5" w:rsidRPr="009441E0" w:rsidRDefault="00BD7DC5" w:rsidP="00555757">
      <w:pPr>
        <w:spacing w:before="120"/>
        <w:jc w:val="both"/>
        <w:rPr>
          <w:rFonts w:ascii="Calibri" w:hAnsi="Calibri" w:cs="Calibri"/>
          <w:sz w:val="22"/>
          <w:szCs w:val="22"/>
        </w:rPr>
      </w:pPr>
    </w:p>
    <w:sectPr w:rsidR="00BD7DC5" w:rsidRPr="009441E0">
      <w:headerReference w:type="default" r:id="rId20"/>
      <w:footerReference w:type="default" r:id="rId2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71CE90" w14:textId="77777777" w:rsidR="00F50B2B" w:rsidRDefault="00F50B2B" w:rsidP="00DB3702">
      <w:pPr>
        <w:spacing w:after="0" w:line="240" w:lineRule="auto"/>
      </w:pPr>
      <w:r>
        <w:separator/>
      </w:r>
    </w:p>
  </w:endnote>
  <w:endnote w:type="continuationSeparator" w:id="0">
    <w:p w14:paraId="63AE162B" w14:textId="77777777" w:rsidR="00F50B2B" w:rsidRDefault="00F50B2B" w:rsidP="00DB37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hnschrift Light">
    <w:panose1 w:val="020B0502040204020203"/>
    <w:charset w:val="00"/>
    <w:family w:val="swiss"/>
    <w:pitch w:val="variable"/>
    <w:sig w:usb0="A00002C7" w:usb1="00000002"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Light">
    <w:charset w:val="00"/>
    <w:family w:val="auto"/>
    <w:pitch w:val="variable"/>
    <w:sig w:usb0="E0000AFF" w:usb1="5000217F" w:usb2="00000021" w:usb3="00000000" w:csb0="0000019F" w:csb1="00000000"/>
  </w:font>
  <w:font w:name="TimesNewRomanPSMT">
    <w:altName w:val="Times New Roman"/>
    <w:charset w:val="00"/>
    <w:family w:val="roman"/>
    <w:pitch w:val="variable"/>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7408606"/>
      <w:docPartObj>
        <w:docPartGallery w:val="Page Numbers (Bottom of Page)"/>
        <w:docPartUnique/>
      </w:docPartObj>
    </w:sdtPr>
    <w:sdtEndPr/>
    <w:sdtContent>
      <w:p w14:paraId="64F84D10" w14:textId="41934E08" w:rsidR="009441E0" w:rsidRDefault="009441E0" w:rsidP="009441E0">
        <w:pPr>
          <w:pStyle w:val="Pidipagina"/>
          <w:jc w:val="right"/>
        </w:pPr>
        <w:r>
          <w:fldChar w:fldCharType="begin"/>
        </w:r>
        <w:r>
          <w:instrText>PAGE   \* MERGEFORMAT</w:instrText>
        </w:r>
        <w:r>
          <w:fldChar w:fldCharType="separate"/>
        </w:r>
        <w:r w:rsidR="00897350">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C70B73" w14:textId="77777777" w:rsidR="00F50B2B" w:rsidRDefault="00F50B2B" w:rsidP="00DB3702">
      <w:pPr>
        <w:spacing w:after="0" w:line="240" w:lineRule="auto"/>
      </w:pPr>
      <w:r>
        <w:separator/>
      </w:r>
    </w:p>
  </w:footnote>
  <w:footnote w:type="continuationSeparator" w:id="0">
    <w:p w14:paraId="70449763" w14:textId="77777777" w:rsidR="00F50B2B" w:rsidRDefault="00F50B2B" w:rsidP="00DB3702">
      <w:pPr>
        <w:spacing w:after="0" w:line="240" w:lineRule="auto"/>
      </w:pPr>
      <w:r>
        <w:continuationSeparator/>
      </w:r>
    </w:p>
  </w:footnote>
  <w:footnote w:id="1">
    <w:p w14:paraId="5A3C5EAD" w14:textId="000D7600" w:rsidR="000D4AFF" w:rsidRPr="00042EAB" w:rsidRDefault="000D4AFF" w:rsidP="00555757">
      <w:pPr>
        <w:pStyle w:val="Testonotaapidipagina"/>
        <w:jc w:val="both"/>
        <w:rPr>
          <w:rFonts w:ascii="Calibri" w:hAnsi="Calibri" w:cs="Calibri"/>
          <w:sz w:val="22"/>
          <w:szCs w:val="22"/>
        </w:rPr>
      </w:pPr>
      <w:r w:rsidRPr="00E26541">
        <w:rPr>
          <w:rStyle w:val="Rimandonotaapidipagina"/>
          <w:sz w:val="22"/>
          <w:szCs w:val="22"/>
        </w:rPr>
        <w:footnoteRef/>
      </w:r>
      <w:r w:rsidRPr="00042EAB">
        <w:rPr>
          <w:sz w:val="22"/>
          <w:szCs w:val="22"/>
        </w:rPr>
        <w:t xml:space="preserve"> </w:t>
      </w:r>
      <w:r w:rsidRPr="000D4AFF">
        <w:rPr>
          <w:rFonts w:cstheme="minorHAnsi"/>
        </w:rPr>
        <w:t xml:space="preserve">Già anticipata </w:t>
      </w:r>
      <w:r w:rsidRPr="00042EAB">
        <w:rPr>
          <w:rFonts w:cstheme="minorHAnsi"/>
        </w:rPr>
        <w:t>con nota dell’</w:t>
      </w:r>
      <w:r w:rsidR="00DD1CBF">
        <w:rPr>
          <w:rFonts w:cstheme="minorHAnsi"/>
        </w:rPr>
        <w:t>Unità di Missione</w:t>
      </w:r>
      <w:r w:rsidRPr="00042EAB">
        <w:rPr>
          <w:rFonts w:cstheme="minorHAnsi"/>
        </w:rPr>
        <w:t xml:space="preserve"> 14 maggio 2024, n. 17037.</w:t>
      </w:r>
    </w:p>
  </w:footnote>
  <w:footnote w:id="2">
    <w:p w14:paraId="7D7285C7" w14:textId="29EAF5AF" w:rsidR="00C471BB" w:rsidRDefault="00C471BB" w:rsidP="00555757">
      <w:pPr>
        <w:pStyle w:val="Testonotaapidipagina"/>
        <w:jc w:val="both"/>
      </w:pPr>
      <w:r>
        <w:rPr>
          <w:rStyle w:val="Rimandonotaapidipagina"/>
        </w:rPr>
        <w:footnoteRef/>
      </w:r>
      <w:r>
        <w:t xml:space="preserve"> </w:t>
      </w:r>
      <w:r w:rsidRPr="00555757">
        <w:rPr>
          <w:i/>
          <w:iCs/>
        </w:rPr>
        <w:t>Ibidem</w:t>
      </w:r>
      <w:r>
        <w:t>.</w:t>
      </w:r>
    </w:p>
  </w:footnote>
  <w:footnote w:id="3">
    <w:p w14:paraId="750CF89F" w14:textId="77777777" w:rsidR="00EF77B5" w:rsidRDefault="00EF77B5" w:rsidP="00EF77B5">
      <w:pPr>
        <w:pStyle w:val="Testonotaapidipagina"/>
      </w:pPr>
      <w:r>
        <w:rPr>
          <w:rStyle w:val="Rimandonotaapidipagina"/>
        </w:rPr>
        <w:footnoteRef/>
      </w:r>
      <w:r>
        <w:t xml:space="preserve"> Il documento deve essere caricato anche in formato excel editabile.</w:t>
      </w:r>
    </w:p>
  </w:footnote>
  <w:footnote w:id="4">
    <w:p w14:paraId="2D5B4FC2" w14:textId="0FD9E782" w:rsidR="002615CB" w:rsidRDefault="002615CB" w:rsidP="00555757">
      <w:pPr>
        <w:pStyle w:val="Testonotaapidipagina"/>
        <w:jc w:val="both"/>
      </w:pPr>
      <w:r>
        <w:rPr>
          <w:rStyle w:val="Rimandonotaapidipagina"/>
        </w:rPr>
        <w:footnoteRef/>
      </w:r>
      <w:r>
        <w:t xml:space="preserve"> Il</w:t>
      </w:r>
      <w:r w:rsidRPr="002615CB">
        <w:t xml:space="preserve"> punto</w:t>
      </w:r>
      <w:r>
        <w:t xml:space="preserve"> n. 6 </w:t>
      </w:r>
      <w:r w:rsidRPr="002615CB">
        <w:t xml:space="preserve">non </w:t>
      </w:r>
      <w:r>
        <w:t>deve essere</w:t>
      </w:r>
      <w:r w:rsidRPr="002615CB">
        <w:t xml:space="preserve"> flaggato</w:t>
      </w:r>
      <w:r>
        <w:t xml:space="preserve">, in quanto per l’investimento 2.2 </w:t>
      </w:r>
      <w:r w:rsidRPr="002615CB">
        <w:t xml:space="preserve">non </w:t>
      </w:r>
      <w:r>
        <w:t>sono</w:t>
      </w:r>
      <w:r w:rsidRPr="002615CB">
        <w:t xml:space="preserve"> previsti indicatori comuni né tagging climatico e digitale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2FD61" w14:textId="4368BCCE" w:rsidR="009441E0" w:rsidRDefault="009441E0">
    <w:pPr>
      <w:pStyle w:val="Intestazione"/>
      <w:rPr>
        <w:noProof/>
        <w:lang w:eastAsia="it-IT"/>
      </w:rPr>
    </w:pPr>
    <w:r w:rsidRPr="00C54C5E">
      <w:rPr>
        <w:rFonts w:ascii="Garamond" w:hAnsi="Garamond"/>
        <w:b/>
        <w:bCs/>
        <w:noProof/>
        <w:color w:val="5B9BD5" w:themeColor="accent1"/>
        <w:sz w:val="28"/>
        <w:szCs w:val="36"/>
        <w:lang w:eastAsia="it-IT"/>
      </w:rPr>
      <w:drawing>
        <wp:anchor distT="0" distB="0" distL="114300" distR="114300" simplePos="0" relativeHeight="251659264" behindDoc="1" locked="0" layoutInCell="1" allowOverlap="1" wp14:anchorId="241FFE02" wp14:editId="0FED4F24">
          <wp:simplePos x="0" y="0"/>
          <wp:positionH relativeFrom="column">
            <wp:posOffset>403860</wp:posOffset>
          </wp:positionH>
          <wp:positionV relativeFrom="paragraph">
            <wp:posOffset>-10795</wp:posOffset>
          </wp:positionV>
          <wp:extent cx="5388925" cy="647700"/>
          <wp:effectExtent l="0" t="0" r="254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b="21719"/>
                  <a:stretch/>
                </pic:blipFill>
                <pic:spPr bwMode="auto">
                  <a:xfrm>
                    <a:off x="0" y="0"/>
                    <a:ext cx="5388925" cy="6477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D3AD6E7" w14:textId="45531C82" w:rsidR="009441E0" w:rsidRDefault="009441E0">
    <w:pPr>
      <w:pStyle w:val="Intestazione"/>
      <w:rPr>
        <w:noProof/>
        <w:lang w:eastAsia="it-IT"/>
      </w:rPr>
    </w:pPr>
  </w:p>
  <w:p w14:paraId="207970BC" w14:textId="6DE6970A" w:rsidR="009441E0" w:rsidRDefault="009441E0">
    <w:pPr>
      <w:pStyle w:val="Intestazione"/>
      <w:rPr>
        <w:noProof/>
        <w:lang w:eastAsia="it-IT"/>
      </w:rPr>
    </w:pPr>
  </w:p>
  <w:p w14:paraId="423D440F" w14:textId="77777777" w:rsidR="009441E0" w:rsidRDefault="009441E0">
    <w:pPr>
      <w:pStyle w:val="Intestazione"/>
      <w:rPr>
        <w:noProof/>
        <w:lang w:eastAsia="it-IT"/>
      </w:rPr>
    </w:pPr>
  </w:p>
  <w:p w14:paraId="4E7D6172" w14:textId="39D3712C" w:rsidR="009441E0" w:rsidRPr="009441E0" w:rsidRDefault="009441E0" w:rsidP="009441E0">
    <w:pPr>
      <w:spacing w:before="60" w:after="0"/>
      <w:jc w:val="right"/>
      <w:rPr>
        <w:rFonts w:ascii="Calibri" w:hAnsi="Calibri" w:cs="Calibri"/>
        <w:b/>
        <w:i/>
        <w:color w:val="2D489D"/>
      </w:rPr>
    </w:pPr>
    <w:r w:rsidRPr="009441E0">
      <w:rPr>
        <w:rFonts w:ascii="Calibri" w:hAnsi="Calibri" w:cs="Calibri"/>
        <w:b/>
        <w:i/>
        <w:color w:val="2D489D"/>
      </w:rPr>
      <w:t>LINEE GUIDA PER I SOGGETTI ATTUATORI</w:t>
    </w:r>
    <w:r>
      <w:rPr>
        <w:rFonts w:ascii="Calibri" w:hAnsi="Calibri" w:cs="Calibri"/>
        <w:b/>
        <w:i/>
        <w:color w:val="2D489D"/>
      </w:rPr>
      <w:t xml:space="preserve"> Vs 1.</w:t>
    </w:r>
    <w:r w:rsidR="001E600A">
      <w:rPr>
        <w:rFonts w:ascii="Calibri" w:hAnsi="Calibri" w:cs="Calibri"/>
        <w:b/>
        <w:i/>
        <w:color w:val="2D489D"/>
      </w:rPr>
      <w:t>2</w:t>
    </w:r>
  </w:p>
  <w:p w14:paraId="6B8A39FF" w14:textId="77777777" w:rsidR="00DB3702" w:rsidRDefault="00DB370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653A6"/>
    <w:multiLevelType w:val="multilevel"/>
    <w:tmpl w:val="8E609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59302E"/>
    <w:multiLevelType w:val="multilevel"/>
    <w:tmpl w:val="14B6C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871A31"/>
    <w:multiLevelType w:val="multilevel"/>
    <w:tmpl w:val="F72CE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DC4B21"/>
    <w:multiLevelType w:val="multilevel"/>
    <w:tmpl w:val="D7E86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4317EC"/>
    <w:multiLevelType w:val="multilevel"/>
    <w:tmpl w:val="BC92B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D441EE0"/>
    <w:multiLevelType w:val="hybridMultilevel"/>
    <w:tmpl w:val="634837B4"/>
    <w:lvl w:ilvl="0" w:tplc="04100001">
      <w:start w:val="1"/>
      <w:numFmt w:val="bullet"/>
      <w:lvlText w:val=""/>
      <w:lvlJc w:val="left"/>
      <w:pPr>
        <w:ind w:left="720" w:hanging="360"/>
      </w:pPr>
      <w:rPr>
        <w:rFonts w:ascii="Symbol" w:hAnsi="Symbol" w:hint="default"/>
      </w:rPr>
    </w:lvl>
    <w:lvl w:ilvl="1" w:tplc="0410000F">
      <w:start w:val="1"/>
      <w:numFmt w:val="decimal"/>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2E759CB"/>
    <w:multiLevelType w:val="hybridMultilevel"/>
    <w:tmpl w:val="0DE800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F5A74CB"/>
    <w:multiLevelType w:val="hybridMultilevel"/>
    <w:tmpl w:val="C15EC54A"/>
    <w:lvl w:ilvl="0" w:tplc="20BAF1E4">
      <w:start w:val="3"/>
      <w:numFmt w:val="bullet"/>
      <w:lvlText w:val="-"/>
      <w:lvlJc w:val="left"/>
      <w:pPr>
        <w:ind w:left="1364" w:hanging="360"/>
      </w:pPr>
      <w:rPr>
        <w:rFonts w:ascii="Bahnschrift Light" w:eastAsiaTheme="minorHAnsi" w:hAnsi="Bahnschrift Light" w:cstheme="minorBidi"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8" w15:restartNumberingAfterBreak="0">
    <w:nsid w:val="562B7DCD"/>
    <w:multiLevelType w:val="multilevel"/>
    <w:tmpl w:val="DB503332"/>
    <w:lvl w:ilvl="0">
      <w:start w:val="3"/>
      <w:numFmt w:val="bullet"/>
      <w:lvlText w:val="-"/>
      <w:lvlJc w:val="left"/>
      <w:pPr>
        <w:ind w:left="720" w:hanging="360"/>
      </w:pPr>
      <w:rPr>
        <w:rFonts w:ascii="Bahnschrift Light" w:eastAsiaTheme="minorHAnsi" w:hAnsi="Bahnschrift Light" w:cstheme="minorBidi"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58864CFF"/>
    <w:multiLevelType w:val="multilevel"/>
    <w:tmpl w:val="496AE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5B25B6"/>
    <w:multiLevelType w:val="hybridMultilevel"/>
    <w:tmpl w:val="45067C06"/>
    <w:lvl w:ilvl="0" w:tplc="062AB870">
      <w:numFmt w:val="bullet"/>
      <w:lvlText w:val="-"/>
      <w:lvlJc w:val="left"/>
      <w:pPr>
        <w:ind w:left="720" w:hanging="360"/>
      </w:pPr>
      <w:rPr>
        <w:rFonts w:ascii="Calibri" w:eastAsiaTheme="minorEastAsia"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FDF7AD5"/>
    <w:multiLevelType w:val="hybridMultilevel"/>
    <w:tmpl w:val="01FC81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5F92E60"/>
    <w:multiLevelType w:val="multilevel"/>
    <w:tmpl w:val="88B05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AFC72FF"/>
    <w:multiLevelType w:val="hybridMultilevel"/>
    <w:tmpl w:val="C772F00C"/>
    <w:lvl w:ilvl="0" w:tplc="0410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8"/>
  </w:num>
  <w:num w:numId="4">
    <w:abstractNumId w:val="7"/>
  </w:num>
  <w:num w:numId="5">
    <w:abstractNumId w:val="11"/>
  </w:num>
  <w:num w:numId="6">
    <w:abstractNumId w:val="10"/>
  </w:num>
  <w:num w:numId="7">
    <w:abstractNumId w:val="6"/>
  </w:num>
  <w:num w:numId="8">
    <w:abstractNumId w:val="4"/>
  </w:num>
  <w:num w:numId="9">
    <w:abstractNumId w:val="3"/>
  </w:num>
  <w:num w:numId="10">
    <w:abstractNumId w:val="12"/>
  </w:num>
  <w:num w:numId="11">
    <w:abstractNumId w:val="1"/>
  </w:num>
  <w:num w:numId="12">
    <w:abstractNumId w:val="9"/>
  </w:num>
  <w:num w:numId="13">
    <w:abstractNumId w:val="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en-US" w:vendorID="64" w:dllVersion="6" w:nlCheck="1" w:checkStyle="1"/>
  <w:activeWritingStyle w:appName="MSWord" w:lang="it-IT" w:vendorID="64" w:dllVersion="4096" w:nlCheck="1" w:checkStyle="0"/>
  <w:activeWritingStyle w:appName="MSWord" w:lang="en-US" w:vendorID="64" w:dllVersion="4096" w:nlCheck="1" w:checkStyle="0"/>
  <w:activeWritingStyle w:appName="MSWord" w:lang="it-IT" w:vendorID="64" w:dllVersion="131078" w:nlCheck="1" w:checkStyle="0"/>
  <w:activeWritingStyle w:appName="MSWord" w:lang="en-US" w:vendorID="64" w:dllVersion="131078" w:nlCheck="1" w:checkStyle="1"/>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0F4"/>
    <w:rsid w:val="00002B8B"/>
    <w:rsid w:val="000052EA"/>
    <w:rsid w:val="000217D6"/>
    <w:rsid w:val="00026760"/>
    <w:rsid w:val="00032A2D"/>
    <w:rsid w:val="00032B39"/>
    <w:rsid w:val="00033EDD"/>
    <w:rsid w:val="00034789"/>
    <w:rsid w:val="00042EAB"/>
    <w:rsid w:val="000620F4"/>
    <w:rsid w:val="00080135"/>
    <w:rsid w:val="000A268F"/>
    <w:rsid w:val="000A71D0"/>
    <w:rsid w:val="000B796B"/>
    <w:rsid w:val="000C5835"/>
    <w:rsid w:val="000C5CE8"/>
    <w:rsid w:val="000D104A"/>
    <w:rsid w:val="000D4AFF"/>
    <w:rsid w:val="000F5896"/>
    <w:rsid w:val="00107CD8"/>
    <w:rsid w:val="00122EBB"/>
    <w:rsid w:val="001460E4"/>
    <w:rsid w:val="00146C6B"/>
    <w:rsid w:val="00160A6C"/>
    <w:rsid w:val="00164452"/>
    <w:rsid w:val="0017580C"/>
    <w:rsid w:val="00180E15"/>
    <w:rsid w:val="001E33A4"/>
    <w:rsid w:val="001E600A"/>
    <w:rsid w:val="001F401D"/>
    <w:rsid w:val="001F6C1A"/>
    <w:rsid w:val="00205620"/>
    <w:rsid w:val="00206D25"/>
    <w:rsid w:val="00252B8C"/>
    <w:rsid w:val="002541A7"/>
    <w:rsid w:val="002615CB"/>
    <w:rsid w:val="00286036"/>
    <w:rsid w:val="00293296"/>
    <w:rsid w:val="002957DC"/>
    <w:rsid w:val="002B4328"/>
    <w:rsid w:val="002D6040"/>
    <w:rsid w:val="002F1B4D"/>
    <w:rsid w:val="002F594D"/>
    <w:rsid w:val="00303855"/>
    <w:rsid w:val="00304172"/>
    <w:rsid w:val="00346441"/>
    <w:rsid w:val="00350ADE"/>
    <w:rsid w:val="0036070C"/>
    <w:rsid w:val="003673A0"/>
    <w:rsid w:val="00376F64"/>
    <w:rsid w:val="003930E3"/>
    <w:rsid w:val="003F0170"/>
    <w:rsid w:val="004000B8"/>
    <w:rsid w:val="00401330"/>
    <w:rsid w:val="00407B90"/>
    <w:rsid w:val="004268DC"/>
    <w:rsid w:val="00444580"/>
    <w:rsid w:val="00453AE3"/>
    <w:rsid w:val="00471973"/>
    <w:rsid w:val="00471C43"/>
    <w:rsid w:val="00491FB0"/>
    <w:rsid w:val="004921EF"/>
    <w:rsid w:val="00493FA8"/>
    <w:rsid w:val="004A1B57"/>
    <w:rsid w:val="004B3D91"/>
    <w:rsid w:val="004C1BA0"/>
    <w:rsid w:val="004C5006"/>
    <w:rsid w:val="004E37E2"/>
    <w:rsid w:val="00513FE1"/>
    <w:rsid w:val="005330FF"/>
    <w:rsid w:val="00542E6E"/>
    <w:rsid w:val="005439A7"/>
    <w:rsid w:val="00555757"/>
    <w:rsid w:val="0056013E"/>
    <w:rsid w:val="0056045D"/>
    <w:rsid w:val="00562FB3"/>
    <w:rsid w:val="0059040D"/>
    <w:rsid w:val="00590EB5"/>
    <w:rsid w:val="005B29A9"/>
    <w:rsid w:val="005B58F9"/>
    <w:rsid w:val="005B6B04"/>
    <w:rsid w:val="005C684A"/>
    <w:rsid w:val="005E7F9A"/>
    <w:rsid w:val="005F1F52"/>
    <w:rsid w:val="005F401D"/>
    <w:rsid w:val="005F6B05"/>
    <w:rsid w:val="006030A5"/>
    <w:rsid w:val="006048AD"/>
    <w:rsid w:val="006054D5"/>
    <w:rsid w:val="0060648D"/>
    <w:rsid w:val="00631610"/>
    <w:rsid w:val="00643ACF"/>
    <w:rsid w:val="00643CCE"/>
    <w:rsid w:val="00654D93"/>
    <w:rsid w:val="006610BF"/>
    <w:rsid w:val="006658CA"/>
    <w:rsid w:val="006707C2"/>
    <w:rsid w:val="00673095"/>
    <w:rsid w:val="00676910"/>
    <w:rsid w:val="00685795"/>
    <w:rsid w:val="006A2D26"/>
    <w:rsid w:val="006C2DD5"/>
    <w:rsid w:val="006D0658"/>
    <w:rsid w:val="006D4197"/>
    <w:rsid w:val="006E0396"/>
    <w:rsid w:val="006E0C15"/>
    <w:rsid w:val="00700625"/>
    <w:rsid w:val="00733408"/>
    <w:rsid w:val="00737A2B"/>
    <w:rsid w:val="00753B52"/>
    <w:rsid w:val="0076420E"/>
    <w:rsid w:val="00772F74"/>
    <w:rsid w:val="00775EE5"/>
    <w:rsid w:val="007A7306"/>
    <w:rsid w:val="007B2DAA"/>
    <w:rsid w:val="007C3BEE"/>
    <w:rsid w:val="007D2DAD"/>
    <w:rsid w:val="007D337F"/>
    <w:rsid w:val="007D7189"/>
    <w:rsid w:val="007F2431"/>
    <w:rsid w:val="007F74A9"/>
    <w:rsid w:val="007F7EE0"/>
    <w:rsid w:val="008351FB"/>
    <w:rsid w:val="00836D2A"/>
    <w:rsid w:val="008371AF"/>
    <w:rsid w:val="00840241"/>
    <w:rsid w:val="008406E0"/>
    <w:rsid w:val="00843753"/>
    <w:rsid w:val="00845CA3"/>
    <w:rsid w:val="00873986"/>
    <w:rsid w:val="00881B94"/>
    <w:rsid w:val="00897350"/>
    <w:rsid w:val="008A02CC"/>
    <w:rsid w:val="008A53FC"/>
    <w:rsid w:val="008C1EE5"/>
    <w:rsid w:val="008D6D4C"/>
    <w:rsid w:val="008F06A7"/>
    <w:rsid w:val="008F0781"/>
    <w:rsid w:val="008F294B"/>
    <w:rsid w:val="008F390A"/>
    <w:rsid w:val="00904831"/>
    <w:rsid w:val="00916A0C"/>
    <w:rsid w:val="00922378"/>
    <w:rsid w:val="00936BEC"/>
    <w:rsid w:val="0094368C"/>
    <w:rsid w:val="009441E0"/>
    <w:rsid w:val="0095512A"/>
    <w:rsid w:val="00956F10"/>
    <w:rsid w:val="00960D9C"/>
    <w:rsid w:val="00965012"/>
    <w:rsid w:val="009C47CE"/>
    <w:rsid w:val="009C5C11"/>
    <w:rsid w:val="009D1620"/>
    <w:rsid w:val="009E0929"/>
    <w:rsid w:val="00A049A2"/>
    <w:rsid w:val="00A1584E"/>
    <w:rsid w:val="00A24A3A"/>
    <w:rsid w:val="00A37A08"/>
    <w:rsid w:val="00A86835"/>
    <w:rsid w:val="00A93F70"/>
    <w:rsid w:val="00AB7368"/>
    <w:rsid w:val="00AC17E9"/>
    <w:rsid w:val="00AC2E08"/>
    <w:rsid w:val="00AD0880"/>
    <w:rsid w:val="00AD4987"/>
    <w:rsid w:val="00AD52A4"/>
    <w:rsid w:val="00AD74AA"/>
    <w:rsid w:val="00AF6BCD"/>
    <w:rsid w:val="00AF7209"/>
    <w:rsid w:val="00B03AD1"/>
    <w:rsid w:val="00B1022A"/>
    <w:rsid w:val="00B22590"/>
    <w:rsid w:val="00B27569"/>
    <w:rsid w:val="00B31DB4"/>
    <w:rsid w:val="00B37640"/>
    <w:rsid w:val="00B51135"/>
    <w:rsid w:val="00B55B50"/>
    <w:rsid w:val="00B902DB"/>
    <w:rsid w:val="00B93F5C"/>
    <w:rsid w:val="00BD7DC5"/>
    <w:rsid w:val="00BE58DB"/>
    <w:rsid w:val="00C037AC"/>
    <w:rsid w:val="00C21490"/>
    <w:rsid w:val="00C471BB"/>
    <w:rsid w:val="00C47A9F"/>
    <w:rsid w:val="00C600F9"/>
    <w:rsid w:val="00C66E63"/>
    <w:rsid w:val="00C7333A"/>
    <w:rsid w:val="00C804FE"/>
    <w:rsid w:val="00CA389B"/>
    <w:rsid w:val="00CA592D"/>
    <w:rsid w:val="00CB1BE8"/>
    <w:rsid w:val="00CC2246"/>
    <w:rsid w:val="00CF63C5"/>
    <w:rsid w:val="00D108B5"/>
    <w:rsid w:val="00D11E57"/>
    <w:rsid w:val="00D2285E"/>
    <w:rsid w:val="00D2585B"/>
    <w:rsid w:val="00D439DC"/>
    <w:rsid w:val="00D44EDF"/>
    <w:rsid w:val="00D803C9"/>
    <w:rsid w:val="00D817FB"/>
    <w:rsid w:val="00D93DEE"/>
    <w:rsid w:val="00DA1C56"/>
    <w:rsid w:val="00DB3702"/>
    <w:rsid w:val="00DC72AE"/>
    <w:rsid w:val="00DD1018"/>
    <w:rsid w:val="00DD1CBF"/>
    <w:rsid w:val="00DE1AEA"/>
    <w:rsid w:val="00DE52A3"/>
    <w:rsid w:val="00E110E4"/>
    <w:rsid w:val="00E2189E"/>
    <w:rsid w:val="00E26541"/>
    <w:rsid w:val="00E329D8"/>
    <w:rsid w:val="00E362C1"/>
    <w:rsid w:val="00E4036A"/>
    <w:rsid w:val="00E41755"/>
    <w:rsid w:val="00E444F6"/>
    <w:rsid w:val="00E910FA"/>
    <w:rsid w:val="00EA5F98"/>
    <w:rsid w:val="00EC4B49"/>
    <w:rsid w:val="00EF5675"/>
    <w:rsid w:val="00EF6732"/>
    <w:rsid w:val="00EF77B5"/>
    <w:rsid w:val="00F360C3"/>
    <w:rsid w:val="00F45163"/>
    <w:rsid w:val="00F4600F"/>
    <w:rsid w:val="00F4699D"/>
    <w:rsid w:val="00F50B2B"/>
    <w:rsid w:val="00F5396D"/>
    <w:rsid w:val="00F64CF1"/>
    <w:rsid w:val="00F76AD3"/>
    <w:rsid w:val="00F96DC8"/>
    <w:rsid w:val="00F97BBB"/>
    <w:rsid w:val="00FA3621"/>
    <w:rsid w:val="00FA3869"/>
    <w:rsid w:val="00FB0A2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0BB23"/>
  <w15:chartTrackingRefBased/>
  <w15:docId w15:val="{C0321FC3-06AB-4D18-93FC-E8BF5458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it-IT"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F77B5"/>
  </w:style>
  <w:style w:type="paragraph" w:styleId="Titolo1">
    <w:name w:val="heading 1"/>
    <w:basedOn w:val="Normale"/>
    <w:next w:val="Normale"/>
    <w:link w:val="Titolo1Carattere"/>
    <w:uiPriority w:val="9"/>
    <w:qFormat/>
    <w:rsid w:val="00922378"/>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922378"/>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Titolo3">
    <w:name w:val="heading 3"/>
    <w:basedOn w:val="Normale"/>
    <w:next w:val="Normale"/>
    <w:link w:val="Titolo3Carattere"/>
    <w:uiPriority w:val="9"/>
    <w:semiHidden/>
    <w:unhideWhenUsed/>
    <w:qFormat/>
    <w:rsid w:val="00922378"/>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Titolo4">
    <w:name w:val="heading 4"/>
    <w:basedOn w:val="Normale"/>
    <w:next w:val="Normale"/>
    <w:link w:val="Titolo4Carattere"/>
    <w:uiPriority w:val="9"/>
    <w:semiHidden/>
    <w:unhideWhenUsed/>
    <w:qFormat/>
    <w:rsid w:val="00922378"/>
    <w:pPr>
      <w:keepNext/>
      <w:keepLines/>
      <w:spacing w:before="40" w:after="0"/>
      <w:outlineLvl w:val="3"/>
    </w:pPr>
    <w:rPr>
      <w:rFonts w:asciiTheme="majorHAnsi" w:eastAsiaTheme="majorEastAsia" w:hAnsiTheme="majorHAnsi" w:cstheme="majorBidi"/>
      <w:sz w:val="22"/>
      <w:szCs w:val="22"/>
    </w:rPr>
  </w:style>
  <w:style w:type="paragraph" w:styleId="Titolo5">
    <w:name w:val="heading 5"/>
    <w:basedOn w:val="Normale"/>
    <w:next w:val="Normale"/>
    <w:link w:val="Titolo5Carattere"/>
    <w:uiPriority w:val="9"/>
    <w:semiHidden/>
    <w:unhideWhenUsed/>
    <w:qFormat/>
    <w:rsid w:val="00922378"/>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Titolo6">
    <w:name w:val="heading 6"/>
    <w:basedOn w:val="Normale"/>
    <w:next w:val="Normale"/>
    <w:link w:val="Titolo6Carattere"/>
    <w:uiPriority w:val="9"/>
    <w:semiHidden/>
    <w:unhideWhenUsed/>
    <w:qFormat/>
    <w:rsid w:val="00922378"/>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Titolo7">
    <w:name w:val="heading 7"/>
    <w:basedOn w:val="Normale"/>
    <w:next w:val="Normale"/>
    <w:link w:val="Titolo7Carattere"/>
    <w:uiPriority w:val="9"/>
    <w:semiHidden/>
    <w:unhideWhenUsed/>
    <w:qFormat/>
    <w:rsid w:val="00922378"/>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Titolo8">
    <w:name w:val="heading 8"/>
    <w:basedOn w:val="Normale"/>
    <w:next w:val="Normale"/>
    <w:link w:val="Titolo8Carattere"/>
    <w:uiPriority w:val="9"/>
    <w:semiHidden/>
    <w:unhideWhenUsed/>
    <w:qFormat/>
    <w:rsid w:val="00922378"/>
    <w:pPr>
      <w:keepNext/>
      <w:keepLines/>
      <w:spacing w:before="40" w:after="0"/>
      <w:outlineLvl w:val="7"/>
    </w:pPr>
    <w:rPr>
      <w:rFonts w:asciiTheme="majorHAnsi" w:eastAsiaTheme="majorEastAsia" w:hAnsiTheme="majorHAnsi" w:cstheme="majorBidi"/>
      <w:b/>
      <w:bCs/>
      <w:color w:val="44546A" w:themeColor="text2"/>
    </w:rPr>
  </w:style>
  <w:style w:type="paragraph" w:styleId="Titolo9">
    <w:name w:val="heading 9"/>
    <w:basedOn w:val="Normale"/>
    <w:next w:val="Normale"/>
    <w:link w:val="Titolo9Carattere"/>
    <w:uiPriority w:val="9"/>
    <w:semiHidden/>
    <w:unhideWhenUsed/>
    <w:qFormat/>
    <w:rsid w:val="00922378"/>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EF6732"/>
    <w:pPr>
      <w:autoSpaceDE w:val="0"/>
      <w:autoSpaceDN w:val="0"/>
      <w:adjustRightInd w:val="0"/>
    </w:pPr>
    <w:rPr>
      <w:rFonts w:ascii="Calibri" w:hAnsi="Calibri" w:cs="Calibri"/>
      <w:color w:val="000000"/>
      <w:sz w:val="24"/>
      <w:szCs w:val="24"/>
    </w:rPr>
  </w:style>
  <w:style w:type="character" w:styleId="Rimandocommento">
    <w:name w:val="annotation reference"/>
    <w:basedOn w:val="Carpredefinitoparagrafo"/>
    <w:uiPriority w:val="99"/>
    <w:semiHidden/>
    <w:unhideWhenUsed/>
    <w:rsid w:val="00303855"/>
    <w:rPr>
      <w:sz w:val="16"/>
      <w:szCs w:val="16"/>
    </w:rPr>
  </w:style>
  <w:style w:type="paragraph" w:styleId="Testocommento">
    <w:name w:val="annotation text"/>
    <w:basedOn w:val="Normale"/>
    <w:link w:val="TestocommentoCarattere"/>
    <w:uiPriority w:val="99"/>
    <w:unhideWhenUsed/>
    <w:rsid w:val="00303855"/>
    <w:pPr>
      <w:spacing w:line="240" w:lineRule="auto"/>
    </w:pPr>
  </w:style>
  <w:style w:type="character" w:customStyle="1" w:styleId="TestocommentoCarattere">
    <w:name w:val="Testo commento Carattere"/>
    <w:basedOn w:val="Carpredefinitoparagrafo"/>
    <w:link w:val="Testocommento"/>
    <w:uiPriority w:val="99"/>
    <w:rsid w:val="00303855"/>
    <w:rPr>
      <w:sz w:val="20"/>
      <w:szCs w:val="20"/>
    </w:rPr>
  </w:style>
  <w:style w:type="paragraph" w:styleId="Soggettocommento">
    <w:name w:val="annotation subject"/>
    <w:basedOn w:val="Testocommento"/>
    <w:next w:val="Testocommento"/>
    <w:link w:val="SoggettocommentoCarattere"/>
    <w:uiPriority w:val="99"/>
    <w:semiHidden/>
    <w:unhideWhenUsed/>
    <w:rsid w:val="00303855"/>
    <w:rPr>
      <w:b/>
      <w:bCs/>
    </w:rPr>
  </w:style>
  <w:style w:type="character" w:customStyle="1" w:styleId="SoggettocommentoCarattere">
    <w:name w:val="Soggetto commento Carattere"/>
    <w:basedOn w:val="TestocommentoCarattere"/>
    <w:link w:val="Soggettocommento"/>
    <w:uiPriority w:val="99"/>
    <w:semiHidden/>
    <w:rsid w:val="00303855"/>
    <w:rPr>
      <w:b/>
      <w:bCs/>
      <w:sz w:val="20"/>
      <w:szCs w:val="20"/>
    </w:rPr>
  </w:style>
  <w:style w:type="paragraph" w:styleId="Testofumetto">
    <w:name w:val="Balloon Text"/>
    <w:basedOn w:val="Normale"/>
    <w:link w:val="TestofumettoCarattere"/>
    <w:uiPriority w:val="99"/>
    <w:semiHidden/>
    <w:unhideWhenUsed/>
    <w:rsid w:val="0030385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03855"/>
    <w:rPr>
      <w:rFonts w:ascii="Segoe UI" w:hAnsi="Segoe UI" w:cs="Segoe UI"/>
      <w:sz w:val="18"/>
      <w:szCs w:val="18"/>
    </w:rPr>
  </w:style>
  <w:style w:type="paragraph" w:styleId="Revisione">
    <w:name w:val="Revision"/>
    <w:hidden/>
    <w:uiPriority w:val="99"/>
    <w:semiHidden/>
    <w:rsid w:val="001460E4"/>
  </w:style>
  <w:style w:type="character" w:styleId="Collegamentoipertestuale">
    <w:name w:val="Hyperlink"/>
    <w:basedOn w:val="Carpredefinitoparagrafo"/>
    <w:uiPriority w:val="99"/>
    <w:unhideWhenUsed/>
    <w:rsid w:val="00EC4B49"/>
    <w:rPr>
      <w:color w:val="0563C1" w:themeColor="hyperlink"/>
      <w:u w:val="single"/>
    </w:rPr>
  </w:style>
  <w:style w:type="paragraph" w:styleId="Intestazione">
    <w:name w:val="header"/>
    <w:basedOn w:val="Normale"/>
    <w:link w:val="IntestazioneCarattere"/>
    <w:uiPriority w:val="99"/>
    <w:unhideWhenUsed/>
    <w:rsid w:val="00DB370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B3702"/>
  </w:style>
  <w:style w:type="paragraph" w:styleId="Pidipagina">
    <w:name w:val="footer"/>
    <w:basedOn w:val="Normale"/>
    <w:link w:val="PidipaginaCarattere"/>
    <w:uiPriority w:val="99"/>
    <w:unhideWhenUsed/>
    <w:rsid w:val="00DB370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B3702"/>
  </w:style>
  <w:style w:type="character" w:customStyle="1" w:styleId="Titolo1Carattere">
    <w:name w:val="Titolo 1 Carattere"/>
    <w:basedOn w:val="Carpredefinitoparagrafo"/>
    <w:link w:val="Titolo1"/>
    <w:uiPriority w:val="9"/>
    <w:rsid w:val="00922378"/>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uiPriority w:val="9"/>
    <w:rsid w:val="00922378"/>
    <w:rPr>
      <w:rFonts w:asciiTheme="majorHAnsi" w:eastAsiaTheme="majorEastAsia" w:hAnsiTheme="majorHAnsi" w:cstheme="majorBidi"/>
      <w:color w:val="404040" w:themeColor="text1" w:themeTint="BF"/>
      <w:sz w:val="28"/>
      <w:szCs w:val="28"/>
    </w:rPr>
  </w:style>
  <w:style w:type="character" w:customStyle="1" w:styleId="Titolo3Carattere">
    <w:name w:val="Titolo 3 Carattere"/>
    <w:basedOn w:val="Carpredefinitoparagrafo"/>
    <w:link w:val="Titolo3"/>
    <w:uiPriority w:val="9"/>
    <w:semiHidden/>
    <w:rsid w:val="00922378"/>
    <w:rPr>
      <w:rFonts w:asciiTheme="majorHAnsi" w:eastAsiaTheme="majorEastAsia" w:hAnsiTheme="majorHAnsi" w:cstheme="majorBidi"/>
      <w:color w:val="44546A" w:themeColor="text2"/>
      <w:sz w:val="24"/>
      <w:szCs w:val="24"/>
    </w:rPr>
  </w:style>
  <w:style w:type="character" w:customStyle="1" w:styleId="Titolo4Carattere">
    <w:name w:val="Titolo 4 Carattere"/>
    <w:basedOn w:val="Carpredefinitoparagrafo"/>
    <w:link w:val="Titolo4"/>
    <w:uiPriority w:val="9"/>
    <w:semiHidden/>
    <w:rsid w:val="00922378"/>
    <w:rPr>
      <w:rFonts w:asciiTheme="majorHAnsi" w:eastAsiaTheme="majorEastAsia" w:hAnsiTheme="majorHAnsi" w:cstheme="majorBidi"/>
      <w:sz w:val="22"/>
      <w:szCs w:val="22"/>
    </w:rPr>
  </w:style>
  <w:style w:type="character" w:customStyle="1" w:styleId="Titolo5Carattere">
    <w:name w:val="Titolo 5 Carattere"/>
    <w:basedOn w:val="Carpredefinitoparagrafo"/>
    <w:link w:val="Titolo5"/>
    <w:uiPriority w:val="9"/>
    <w:semiHidden/>
    <w:rsid w:val="00922378"/>
    <w:rPr>
      <w:rFonts w:asciiTheme="majorHAnsi" w:eastAsiaTheme="majorEastAsia" w:hAnsiTheme="majorHAnsi" w:cstheme="majorBidi"/>
      <w:color w:val="44546A" w:themeColor="text2"/>
      <w:sz w:val="22"/>
      <w:szCs w:val="22"/>
    </w:rPr>
  </w:style>
  <w:style w:type="character" w:customStyle="1" w:styleId="Titolo6Carattere">
    <w:name w:val="Titolo 6 Carattere"/>
    <w:basedOn w:val="Carpredefinitoparagrafo"/>
    <w:link w:val="Titolo6"/>
    <w:uiPriority w:val="9"/>
    <w:semiHidden/>
    <w:rsid w:val="00922378"/>
    <w:rPr>
      <w:rFonts w:asciiTheme="majorHAnsi" w:eastAsiaTheme="majorEastAsia" w:hAnsiTheme="majorHAnsi" w:cstheme="majorBidi"/>
      <w:i/>
      <w:iCs/>
      <w:color w:val="44546A" w:themeColor="text2"/>
      <w:sz w:val="21"/>
      <w:szCs w:val="21"/>
    </w:rPr>
  </w:style>
  <w:style w:type="character" w:customStyle="1" w:styleId="Titolo7Carattere">
    <w:name w:val="Titolo 7 Carattere"/>
    <w:basedOn w:val="Carpredefinitoparagrafo"/>
    <w:link w:val="Titolo7"/>
    <w:uiPriority w:val="9"/>
    <w:semiHidden/>
    <w:rsid w:val="00922378"/>
    <w:rPr>
      <w:rFonts w:asciiTheme="majorHAnsi" w:eastAsiaTheme="majorEastAsia" w:hAnsiTheme="majorHAnsi" w:cstheme="majorBidi"/>
      <w:i/>
      <w:iCs/>
      <w:color w:val="1F4E79" w:themeColor="accent1" w:themeShade="80"/>
      <w:sz w:val="21"/>
      <w:szCs w:val="21"/>
    </w:rPr>
  </w:style>
  <w:style w:type="character" w:customStyle="1" w:styleId="Titolo8Carattere">
    <w:name w:val="Titolo 8 Carattere"/>
    <w:basedOn w:val="Carpredefinitoparagrafo"/>
    <w:link w:val="Titolo8"/>
    <w:uiPriority w:val="9"/>
    <w:semiHidden/>
    <w:rsid w:val="00922378"/>
    <w:rPr>
      <w:rFonts w:asciiTheme="majorHAnsi" w:eastAsiaTheme="majorEastAsia" w:hAnsiTheme="majorHAnsi" w:cstheme="majorBidi"/>
      <w:b/>
      <w:bCs/>
      <w:color w:val="44546A" w:themeColor="text2"/>
    </w:rPr>
  </w:style>
  <w:style w:type="character" w:customStyle="1" w:styleId="Titolo9Carattere">
    <w:name w:val="Titolo 9 Carattere"/>
    <w:basedOn w:val="Carpredefinitoparagrafo"/>
    <w:link w:val="Titolo9"/>
    <w:uiPriority w:val="9"/>
    <w:semiHidden/>
    <w:rsid w:val="00922378"/>
    <w:rPr>
      <w:rFonts w:asciiTheme="majorHAnsi" w:eastAsiaTheme="majorEastAsia" w:hAnsiTheme="majorHAnsi" w:cstheme="majorBidi"/>
      <w:b/>
      <w:bCs/>
      <w:i/>
      <w:iCs/>
      <w:color w:val="44546A" w:themeColor="text2"/>
    </w:rPr>
  </w:style>
  <w:style w:type="paragraph" w:styleId="Didascalia">
    <w:name w:val="caption"/>
    <w:basedOn w:val="Normale"/>
    <w:next w:val="Normale"/>
    <w:uiPriority w:val="35"/>
    <w:semiHidden/>
    <w:unhideWhenUsed/>
    <w:qFormat/>
    <w:rsid w:val="00922378"/>
    <w:pPr>
      <w:spacing w:line="240" w:lineRule="auto"/>
    </w:pPr>
    <w:rPr>
      <w:b/>
      <w:bCs/>
      <w:smallCaps/>
      <w:color w:val="595959" w:themeColor="text1" w:themeTint="A6"/>
      <w:spacing w:val="6"/>
    </w:rPr>
  </w:style>
  <w:style w:type="paragraph" w:styleId="Titolo">
    <w:name w:val="Title"/>
    <w:basedOn w:val="Normale"/>
    <w:next w:val="Normale"/>
    <w:link w:val="TitoloCarattere"/>
    <w:uiPriority w:val="10"/>
    <w:qFormat/>
    <w:rsid w:val="00922378"/>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oloCarattere">
    <w:name w:val="Titolo Carattere"/>
    <w:basedOn w:val="Carpredefinitoparagrafo"/>
    <w:link w:val="Titolo"/>
    <w:uiPriority w:val="10"/>
    <w:rsid w:val="00922378"/>
    <w:rPr>
      <w:rFonts w:asciiTheme="majorHAnsi" w:eastAsiaTheme="majorEastAsia" w:hAnsiTheme="majorHAnsi" w:cstheme="majorBidi"/>
      <w:color w:val="5B9BD5" w:themeColor="accent1"/>
      <w:spacing w:val="-10"/>
      <w:sz w:val="56"/>
      <w:szCs w:val="56"/>
    </w:rPr>
  </w:style>
  <w:style w:type="paragraph" w:styleId="Sottotitolo">
    <w:name w:val="Subtitle"/>
    <w:basedOn w:val="Normale"/>
    <w:next w:val="Normale"/>
    <w:link w:val="SottotitoloCarattere"/>
    <w:uiPriority w:val="11"/>
    <w:qFormat/>
    <w:rsid w:val="00922378"/>
    <w:pPr>
      <w:numPr>
        <w:ilvl w:val="1"/>
      </w:numPr>
      <w:spacing w:line="240" w:lineRule="auto"/>
    </w:pPr>
    <w:rPr>
      <w:rFonts w:asciiTheme="majorHAnsi" w:eastAsiaTheme="majorEastAsia" w:hAnsiTheme="majorHAnsi" w:cstheme="majorBidi"/>
      <w:sz w:val="24"/>
      <w:szCs w:val="24"/>
    </w:rPr>
  </w:style>
  <w:style w:type="character" w:customStyle="1" w:styleId="SottotitoloCarattere">
    <w:name w:val="Sottotitolo Carattere"/>
    <w:basedOn w:val="Carpredefinitoparagrafo"/>
    <w:link w:val="Sottotitolo"/>
    <w:uiPriority w:val="11"/>
    <w:rsid w:val="00922378"/>
    <w:rPr>
      <w:rFonts w:asciiTheme="majorHAnsi" w:eastAsiaTheme="majorEastAsia" w:hAnsiTheme="majorHAnsi" w:cstheme="majorBidi"/>
      <w:sz w:val="24"/>
      <w:szCs w:val="24"/>
    </w:rPr>
  </w:style>
  <w:style w:type="character" w:styleId="Enfasigrassetto">
    <w:name w:val="Strong"/>
    <w:basedOn w:val="Carpredefinitoparagrafo"/>
    <w:uiPriority w:val="22"/>
    <w:qFormat/>
    <w:rsid w:val="00922378"/>
    <w:rPr>
      <w:b/>
      <w:bCs/>
    </w:rPr>
  </w:style>
  <w:style w:type="character" w:styleId="Enfasicorsivo">
    <w:name w:val="Emphasis"/>
    <w:basedOn w:val="Carpredefinitoparagrafo"/>
    <w:uiPriority w:val="20"/>
    <w:qFormat/>
    <w:rsid w:val="00922378"/>
    <w:rPr>
      <w:i/>
      <w:iCs/>
    </w:rPr>
  </w:style>
  <w:style w:type="paragraph" w:styleId="Nessunaspaziatura">
    <w:name w:val="No Spacing"/>
    <w:uiPriority w:val="1"/>
    <w:qFormat/>
    <w:rsid w:val="00922378"/>
    <w:pPr>
      <w:spacing w:after="0" w:line="240" w:lineRule="auto"/>
    </w:pPr>
  </w:style>
  <w:style w:type="paragraph" w:styleId="Citazione">
    <w:name w:val="Quote"/>
    <w:basedOn w:val="Normale"/>
    <w:next w:val="Normale"/>
    <w:link w:val="CitazioneCarattere"/>
    <w:uiPriority w:val="29"/>
    <w:qFormat/>
    <w:rsid w:val="00922378"/>
    <w:pPr>
      <w:spacing w:before="160"/>
      <w:ind w:left="720" w:right="720"/>
    </w:pPr>
    <w:rPr>
      <w:i/>
      <w:iCs/>
      <w:color w:val="404040" w:themeColor="text1" w:themeTint="BF"/>
    </w:rPr>
  </w:style>
  <w:style w:type="character" w:customStyle="1" w:styleId="CitazioneCarattere">
    <w:name w:val="Citazione Carattere"/>
    <w:basedOn w:val="Carpredefinitoparagrafo"/>
    <w:link w:val="Citazione"/>
    <w:uiPriority w:val="29"/>
    <w:rsid w:val="00922378"/>
    <w:rPr>
      <w:i/>
      <w:iCs/>
      <w:color w:val="404040" w:themeColor="text1" w:themeTint="BF"/>
    </w:rPr>
  </w:style>
  <w:style w:type="paragraph" w:styleId="Citazioneintensa">
    <w:name w:val="Intense Quote"/>
    <w:basedOn w:val="Normale"/>
    <w:next w:val="Normale"/>
    <w:link w:val="CitazioneintensaCarattere"/>
    <w:uiPriority w:val="30"/>
    <w:qFormat/>
    <w:rsid w:val="00922378"/>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CitazioneintensaCarattere">
    <w:name w:val="Citazione intensa Carattere"/>
    <w:basedOn w:val="Carpredefinitoparagrafo"/>
    <w:link w:val="Citazioneintensa"/>
    <w:uiPriority w:val="30"/>
    <w:rsid w:val="00922378"/>
    <w:rPr>
      <w:rFonts w:asciiTheme="majorHAnsi" w:eastAsiaTheme="majorEastAsia" w:hAnsiTheme="majorHAnsi" w:cstheme="majorBidi"/>
      <w:color w:val="5B9BD5" w:themeColor="accent1"/>
      <w:sz w:val="28"/>
      <w:szCs w:val="28"/>
    </w:rPr>
  </w:style>
  <w:style w:type="character" w:styleId="Enfasidelicata">
    <w:name w:val="Subtle Emphasis"/>
    <w:basedOn w:val="Carpredefinitoparagrafo"/>
    <w:uiPriority w:val="19"/>
    <w:qFormat/>
    <w:rsid w:val="00922378"/>
    <w:rPr>
      <w:i/>
      <w:iCs/>
      <w:color w:val="404040" w:themeColor="text1" w:themeTint="BF"/>
    </w:rPr>
  </w:style>
  <w:style w:type="character" w:styleId="Enfasiintensa">
    <w:name w:val="Intense Emphasis"/>
    <w:basedOn w:val="Carpredefinitoparagrafo"/>
    <w:uiPriority w:val="21"/>
    <w:qFormat/>
    <w:rsid w:val="00922378"/>
    <w:rPr>
      <w:b/>
      <w:bCs/>
      <w:i/>
      <w:iCs/>
    </w:rPr>
  </w:style>
  <w:style w:type="character" w:styleId="Riferimentodelicato">
    <w:name w:val="Subtle Reference"/>
    <w:basedOn w:val="Carpredefinitoparagrafo"/>
    <w:uiPriority w:val="31"/>
    <w:qFormat/>
    <w:rsid w:val="00922378"/>
    <w:rPr>
      <w:smallCaps/>
      <w:color w:val="404040" w:themeColor="text1" w:themeTint="BF"/>
      <w:u w:val="single" w:color="7F7F7F" w:themeColor="text1" w:themeTint="80"/>
    </w:rPr>
  </w:style>
  <w:style w:type="character" w:styleId="Riferimentointenso">
    <w:name w:val="Intense Reference"/>
    <w:basedOn w:val="Carpredefinitoparagrafo"/>
    <w:uiPriority w:val="32"/>
    <w:qFormat/>
    <w:rsid w:val="00922378"/>
    <w:rPr>
      <w:b/>
      <w:bCs/>
      <w:smallCaps/>
      <w:spacing w:val="5"/>
      <w:u w:val="single"/>
    </w:rPr>
  </w:style>
  <w:style w:type="character" w:styleId="Titolodellibro">
    <w:name w:val="Book Title"/>
    <w:basedOn w:val="Carpredefinitoparagrafo"/>
    <w:uiPriority w:val="33"/>
    <w:qFormat/>
    <w:rsid w:val="00922378"/>
    <w:rPr>
      <w:b/>
      <w:bCs/>
      <w:smallCaps/>
    </w:rPr>
  </w:style>
  <w:style w:type="paragraph" w:styleId="Titolosommario">
    <w:name w:val="TOC Heading"/>
    <w:basedOn w:val="Titolo1"/>
    <w:next w:val="Normale"/>
    <w:uiPriority w:val="39"/>
    <w:semiHidden/>
    <w:unhideWhenUsed/>
    <w:qFormat/>
    <w:rsid w:val="00922378"/>
    <w:pPr>
      <w:outlineLvl w:val="9"/>
    </w:pPr>
  </w:style>
  <w:style w:type="table" w:styleId="Grigliatabella">
    <w:name w:val="Table Grid"/>
    <w:basedOn w:val="Tabellanormale"/>
    <w:uiPriority w:val="39"/>
    <w:rsid w:val="008F390A"/>
    <w:pPr>
      <w:widowControl w:val="0"/>
      <w:autoSpaceDE w:val="0"/>
      <w:autoSpaceDN w:val="0"/>
      <w:spacing w:after="0" w:line="240" w:lineRule="auto"/>
      <w:ind w:left="454" w:right="459"/>
    </w:pPr>
    <w:rPr>
      <w:rFonts w:eastAsiaTheme="minorHAns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elementtoproof">
    <w:name w:val="x_elementtoproof"/>
    <w:basedOn w:val="Normale"/>
    <w:rsid w:val="008F390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Paragrafoelenco">
    <w:name w:val="List Paragraph"/>
    <w:aliases w:val="Table of contents numbered,Elenco num ARGEA,body,Odsek zoznamu2,Testo_tabella,Paragrafo elenco 2,Bullet List,FooterText,numbered,Paragraphe de liste1,Bulletr List Paragraph,列出段落,列出段落1,List Paragraph21,Listeafsnit1,Parágrafo da Lista1,3"/>
    <w:basedOn w:val="Normale"/>
    <w:link w:val="ParagrafoelencoCarattere"/>
    <w:uiPriority w:val="34"/>
    <w:qFormat/>
    <w:rsid w:val="005F401D"/>
    <w:pPr>
      <w:tabs>
        <w:tab w:val="left" w:pos="426"/>
        <w:tab w:val="left" w:pos="10206"/>
      </w:tabs>
      <w:spacing w:before="240" w:line="20" w:lineRule="atLeast"/>
      <w:ind w:left="720"/>
      <w:contextualSpacing/>
      <w:jc w:val="both"/>
    </w:pPr>
    <w:rPr>
      <w:rFonts w:ascii="Roboto Light" w:eastAsiaTheme="minorHAnsi" w:hAnsi="Roboto Light"/>
      <w:sz w:val="24"/>
      <w:szCs w:val="22"/>
    </w:rPr>
  </w:style>
  <w:style w:type="character" w:customStyle="1" w:styleId="ParagrafoelencoCarattere">
    <w:name w:val="Paragrafo elenco Carattere"/>
    <w:aliases w:val="Table of contents numbered Carattere,Elenco num ARGEA Carattere,body Carattere,Odsek zoznamu2 Carattere,Testo_tabella Carattere,Paragrafo elenco 2 Carattere,Bullet List Carattere,FooterText Carattere,numbered Carattere"/>
    <w:link w:val="Paragrafoelenco"/>
    <w:uiPriority w:val="34"/>
    <w:qFormat/>
    <w:rsid w:val="005F401D"/>
    <w:rPr>
      <w:rFonts w:ascii="Roboto Light" w:eastAsiaTheme="minorHAnsi" w:hAnsi="Roboto Light"/>
      <w:sz w:val="24"/>
      <w:szCs w:val="22"/>
    </w:rPr>
  </w:style>
  <w:style w:type="paragraph" w:styleId="Testonotaapidipagina">
    <w:name w:val="footnote text"/>
    <w:basedOn w:val="Normale"/>
    <w:link w:val="TestonotaapidipaginaCarattere"/>
    <w:uiPriority w:val="99"/>
    <w:semiHidden/>
    <w:unhideWhenUsed/>
    <w:rsid w:val="000D4AFF"/>
    <w:pPr>
      <w:spacing w:after="0" w:line="240" w:lineRule="auto"/>
    </w:pPr>
  </w:style>
  <w:style w:type="character" w:customStyle="1" w:styleId="TestonotaapidipaginaCarattere">
    <w:name w:val="Testo nota a piè di pagina Carattere"/>
    <w:basedOn w:val="Carpredefinitoparagrafo"/>
    <w:link w:val="Testonotaapidipagina"/>
    <w:uiPriority w:val="99"/>
    <w:semiHidden/>
    <w:rsid w:val="000D4AFF"/>
  </w:style>
  <w:style w:type="character" w:styleId="Rimandonotaapidipagina">
    <w:name w:val="footnote reference"/>
    <w:basedOn w:val="Carpredefinitoparagrafo"/>
    <w:uiPriority w:val="99"/>
    <w:semiHidden/>
    <w:unhideWhenUsed/>
    <w:rsid w:val="000D4AFF"/>
    <w:rPr>
      <w:vertAlign w:val="superscript"/>
    </w:rPr>
  </w:style>
  <w:style w:type="paragraph" w:styleId="NormaleWeb">
    <w:name w:val="Normal (Web)"/>
    <w:basedOn w:val="Normale"/>
    <w:uiPriority w:val="99"/>
    <w:semiHidden/>
    <w:unhideWhenUsed/>
    <w:rsid w:val="0060648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nospacingabove">
    <w:name w:val="nospacingabove"/>
    <w:basedOn w:val="Normale"/>
    <w:rsid w:val="006D0658"/>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fontsizelarge">
    <w:name w:val="fontsizelarge"/>
    <w:basedOn w:val="Carpredefinitoparagrafo"/>
    <w:rsid w:val="006D0658"/>
  </w:style>
  <w:style w:type="character" w:customStyle="1" w:styleId="fontcolorthemedarker">
    <w:name w:val="fontcolorthemedarker"/>
    <w:basedOn w:val="Carpredefinitoparagrafo"/>
    <w:rsid w:val="006D0658"/>
  </w:style>
  <w:style w:type="paragraph" w:customStyle="1" w:styleId="lineheight12">
    <w:name w:val="lineheight1_2"/>
    <w:basedOn w:val="Normale"/>
    <w:rsid w:val="006D0658"/>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fontcolorneutraldark">
    <w:name w:val="fontcolorneutraldark"/>
    <w:basedOn w:val="Carpredefinitoparagrafo"/>
    <w:rsid w:val="006D06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3651473">
      <w:bodyDiv w:val="1"/>
      <w:marLeft w:val="0"/>
      <w:marRight w:val="0"/>
      <w:marTop w:val="0"/>
      <w:marBottom w:val="0"/>
      <w:divBdr>
        <w:top w:val="none" w:sz="0" w:space="0" w:color="auto"/>
        <w:left w:val="none" w:sz="0" w:space="0" w:color="auto"/>
        <w:bottom w:val="none" w:sz="0" w:space="0" w:color="auto"/>
        <w:right w:val="none" w:sz="0" w:space="0" w:color="auto"/>
      </w:divBdr>
    </w:div>
    <w:div w:id="449473689">
      <w:bodyDiv w:val="1"/>
      <w:marLeft w:val="0"/>
      <w:marRight w:val="0"/>
      <w:marTop w:val="0"/>
      <w:marBottom w:val="0"/>
      <w:divBdr>
        <w:top w:val="none" w:sz="0" w:space="0" w:color="auto"/>
        <w:left w:val="none" w:sz="0" w:space="0" w:color="auto"/>
        <w:bottom w:val="none" w:sz="0" w:space="0" w:color="auto"/>
        <w:right w:val="none" w:sz="0" w:space="0" w:color="auto"/>
      </w:divBdr>
    </w:div>
    <w:div w:id="1024942272">
      <w:bodyDiv w:val="1"/>
      <w:marLeft w:val="0"/>
      <w:marRight w:val="0"/>
      <w:marTop w:val="0"/>
      <w:marBottom w:val="0"/>
      <w:divBdr>
        <w:top w:val="none" w:sz="0" w:space="0" w:color="auto"/>
        <w:left w:val="none" w:sz="0" w:space="0" w:color="auto"/>
        <w:bottom w:val="none" w:sz="0" w:space="0" w:color="auto"/>
        <w:right w:val="none" w:sz="0" w:space="0" w:color="auto"/>
      </w:divBdr>
    </w:div>
    <w:div w:id="1449156890">
      <w:bodyDiv w:val="1"/>
      <w:marLeft w:val="0"/>
      <w:marRight w:val="0"/>
      <w:marTop w:val="0"/>
      <w:marBottom w:val="0"/>
      <w:divBdr>
        <w:top w:val="none" w:sz="0" w:space="0" w:color="auto"/>
        <w:left w:val="none" w:sz="0" w:space="0" w:color="auto"/>
        <w:bottom w:val="none" w:sz="0" w:space="0" w:color="auto"/>
        <w:right w:val="none" w:sz="0" w:space="0" w:color="auto"/>
      </w:divBdr>
    </w:div>
    <w:div w:id="1847287078">
      <w:bodyDiv w:val="1"/>
      <w:marLeft w:val="0"/>
      <w:marRight w:val="0"/>
      <w:marTop w:val="0"/>
      <w:marBottom w:val="0"/>
      <w:divBdr>
        <w:top w:val="none" w:sz="0" w:space="0" w:color="auto"/>
        <w:left w:val="none" w:sz="0" w:space="0" w:color="auto"/>
        <w:bottom w:val="none" w:sz="0" w:space="0" w:color="auto"/>
        <w:right w:val="none" w:sz="0" w:space="0" w:color="auto"/>
      </w:divBdr>
    </w:div>
    <w:div w:id="1950701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07/relationships/hdphoto" Target="media/hdphoto1.wdp"/><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png"/><Relationship Id="rId17" Type="http://schemas.microsoft.com/office/2007/relationships/hdphoto" Target="media/hdphoto2.wdp"/><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eniculturaliit.sharepoint.com/sites/Architettura_Paesaggio_Rurale/SitePages/CollabHome.aspx" TargetMode="External"/><Relationship Id="rId5" Type="http://schemas.openxmlformats.org/officeDocument/2006/relationships/numbering" Target="numbering.xml"/><Relationship Id="rId15" Type="http://schemas.openxmlformats.org/officeDocument/2006/relationships/hyperlink" Target="mailto:sg.unitapnrr@pec.cultura.gov.it" TargetMode="External"/><Relationship Id="rId23" Type="http://schemas.openxmlformats.org/officeDocument/2006/relationships/theme" Target="theme/theme1.xml"/><Relationship Id="rId10" Type="http://schemas.openxmlformats.org/officeDocument/2006/relationships/endnotes" Target="endnotes.xml"/><Relationship Id="rId19" Type="http://schemas.microsoft.com/office/2007/relationships/hdphoto" Target="media/hdphoto3.wdp"/><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g.servizio8@pec.cultura.gov.it"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ggiornatoal xmlns="400f9daf-5cfb-44e5-b32d-6dd4cfda9afb" xsi:nil="true"/>
    <Data xmlns="400f9daf-5cfb-44e5-b32d-6dd4cfda9af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9E64598CE3113F42B0CB28B5C11CECE3" ma:contentTypeVersion="6" ma:contentTypeDescription="Creare un nuovo documento." ma:contentTypeScope="" ma:versionID="554501f7b68f4f776334e06b5ba0e50f">
  <xsd:schema xmlns:xsd="http://www.w3.org/2001/XMLSchema" xmlns:xs="http://www.w3.org/2001/XMLSchema" xmlns:p="http://schemas.microsoft.com/office/2006/metadata/properties" xmlns:ns2="400f9daf-5cfb-44e5-b32d-6dd4cfda9afb" targetNamespace="http://schemas.microsoft.com/office/2006/metadata/properties" ma:root="true" ma:fieldsID="b0bf90bfa3c532b8a79e38b871ad4f32" ns2:_="">
    <xsd:import namespace="400f9daf-5cfb-44e5-b32d-6dd4cfda9af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Data" minOccurs="0"/>
                <xsd:element ref="ns2:Aggiornato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0f9daf-5cfb-44e5-b32d-6dd4cfda9a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Data" ma:index="12" nillable="true" ma:displayName="Data" ma:format="DateOnly" ma:indexed="true" ma:internalName="Data">
      <xsd:simpleType>
        <xsd:restriction base="dms:DateTime"/>
      </xsd:simpleType>
    </xsd:element>
    <xsd:element name="Aggiornatoal" ma:index="13" nillable="true" ma:displayName="Aggiornato al" ma:format="Dropdown" ma:internalName="Aggiornatoal">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AE9B2F-08BE-426B-9684-1AD4C781DBE6}">
  <ds:schemaRefs>
    <ds:schemaRef ds:uri="http://schemas.microsoft.com/sharepoint/v3/contenttype/forms"/>
  </ds:schemaRefs>
</ds:datastoreItem>
</file>

<file path=customXml/itemProps2.xml><?xml version="1.0" encoding="utf-8"?>
<ds:datastoreItem xmlns:ds="http://schemas.openxmlformats.org/officeDocument/2006/customXml" ds:itemID="{47C94ECD-72B3-43A3-9146-712122B0A750}">
  <ds:schemaRefs>
    <ds:schemaRef ds:uri="http://schemas.microsoft.com/office/2006/metadata/properties"/>
    <ds:schemaRef ds:uri="http://schemas.microsoft.com/office/infopath/2007/PartnerControls"/>
    <ds:schemaRef ds:uri="400f9daf-5cfb-44e5-b32d-6dd4cfda9afb"/>
  </ds:schemaRefs>
</ds:datastoreItem>
</file>

<file path=customXml/itemProps3.xml><?xml version="1.0" encoding="utf-8"?>
<ds:datastoreItem xmlns:ds="http://schemas.openxmlformats.org/officeDocument/2006/customXml" ds:itemID="{5E9359AE-F9DA-401C-99FE-1397215394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0f9daf-5cfb-44e5-b32d-6dd4cfda9a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0387A5-1FB2-4937-976D-F2CC133AE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TotalTime>
  <Pages>1</Pages>
  <Words>4778</Words>
  <Characters>27235</Characters>
  <Application>Microsoft Office Word</Application>
  <DocSecurity>0</DocSecurity>
  <Lines>226</Lines>
  <Paragraphs>63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fanni</dc:creator>
  <cp:keywords/>
  <dc:description/>
  <cp:lastModifiedBy>SGRECCIA ELEONORA</cp:lastModifiedBy>
  <cp:revision>18</cp:revision>
  <cp:lastPrinted>2024-08-07T07:30:00Z</cp:lastPrinted>
  <dcterms:created xsi:type="dcterms:W3CDTF">2024-10-17T11:03:00Z</dcterms:created>
  <dcterms:modified xsi:type="dcterms:W3CDTF">2025-08-07T09:21:00Z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0x0101009E64598CE3113F42B0CB28B5C11CECE3</vt:lpwstr>
  </property>
</Properties>
</file>